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68" w:rsidRDefault="00D5553B" w:rsidP="00D5553B">
      <w:pPr>
        <w:jc w:val="center"/>
      </w:pPr>
      <w:r w:rsidRPr="00D5553B">
        <w:drawing>
          <wp:inline distT="0" distB="0" distL="0" distR="0">
            <wp:extent cx="2624447" cy="3089290"/>
            <wp:effectExtent l="19050" t="0" r="4453" b="0"/>
            <wp:docPr id="5" name="Рисунок 1" descr="F:\Documents and Settings\Лена\Рабочий стол\c24a4b7f22b86126703b25b6eab44f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Лена\Рабочий стол\c24a4b7f22b86126703b25b6eab44f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17" r="26925" b="5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47" cy="308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53B" w:rsidRPr="00D5553B" w:rsidRDefault="00D5553B" w:rsidP="00D5553B">
      <w:pPr>
        <w:pStyle w:val="a4"/>
        <w:jc w:val="both"/>
      </w:pPr>
      <w:r w:rsidRPr="00D5553B">
        <w:rPr>
          <w:rStyle w:val="a5"/>
        </w:rPr>
        <w:t>Министерство образования и науки Российской Федерации</w:t>
      </w:r>
      <w:r w:rsidRPr="00D5553B">
        <w:t xml:space="preserve">, одной из целей которого является создание условий для активизации инновационной деятельности, </w:t>
      </w:r>
      <w:r w:rsidRPr="00D5553B">
        <w:rPr>
          <w:rStyle w:val="a5"/>
        </w:rPr>
        <w:t>25-26 октября 2017 года</w:t>
      </w:r>
      <w:r w:rsidRPr="00D5553B">
        <w:t xml:space="preserve"> проводит</w:t>
      </w:r>
      <w:proofErr w:type="gramStart"/>
      <w:r w:rsidRPr="00D5553B">
        <w:t xml:space="preserve"> В</w:t>
      </w:r>
      <w:proofErr w:type="gramEnd"/>
      <w:r w:rsidRPr="00D5553B">
        <w:t>торую Всероссийскую научно-практическую конференцию студентов, аспирантов, молодых ученых и специалистов по проблемам практической реализации разработок по приоритетным направлениям развития науки и технологий. Конференция будет способствовать продвижению интеллектуальных продуктов и технологических проектов молодых ученых в различных сферах нашей жизни.</w:t>
      </w:r>
    </w:p>
    <w:p w:rsidR="00D5553B" w:rsidRPr="00D5553B" w:rsidRDefault="00D5553B" w:rsidP="00D5553B">
      <w:pPr>
        <w:pStyle w:val="a4"/>
        <w:jc w:val="both"/>
      </w:pPr>
      <w:r w:rsidRPr="00D5553B">
        <w:rPr>
          <w:rStyle w:val="a5"/>
        </w:rPr>
        <w:t>Место проведения:</w:t>
      </w:r>
      <w:r w:rsidRPr="00D5553B">
        <w:t xml:space="preserve"> Москва, гостиница «Президент-Отель» (ул. Б. </w:t>
      </w:r>
      <w:proofErr w:type="spellStart"/>
      <w:r w:rsidRPr="00D5553B">
        <w:t>Якиманка</w:t>
      </w:r>
      <w:proofErr w:type="spellEnd"/>
      <w:r w:rsidRPr="00D5553B">
        <w:t>, 24)</w:t>
      </w:r>
    </w:p>
    <w:p w:rsidR="00D5553B" w:rsidRPr="00D5553B" w:rsidRDefault="00D5553B" w:rsidP="00D5553B">
      <w:pPr>
        <w:pStyle w:val="a4"/>
        <w:jc w:val="both"/>
      </w:pPr>
      <w:r w:rsidRPr="00D5553B">
        <w:rPr>
          <w:rStyle w:val="a5"/>
        </w:rPr>
        <w:t>Основные цели Конференции:</w:t>
      </w:r>
    </w:p>
    <w:p w:rsidR="00D5553B" w:rsidRPr="000767C3" w:rsidRDefault="00D5553B" w:rsidP="000767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7C3">
        <w:rPr>
          <w:rFonts w:ascii="Times New Roman" w:hAnsi="Times New Roman" w:cs="Times New Roman"/>
          <w:sz w:val="24"/>
          <w:szCs w:val="24"/>
        </w:rPr>
        <w:t>• освещение опыта и результатов научных исследований, проводимых молодыми учеными и специалистами;</w:t>
      </w:r>
    </w:p>
    <w:p w:rsidR="00D5553B" w:rsidRPr="000767C3" w:rsidRDefault="00D5553B" w:rsidP="000767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7C3">
        <w:rPr>
          <w:rFonts w:ascii="Times New Roman" w:hAnsi="Times New Roman" w:cs="Times New Roman"/>
          <w:sz w:val="24"/>
          <w:szCs w:val="24"/>
        </w:rPr>
        <w:t>• стимулирование, развитие и популяризация научно-исследовательской и инновационной деятельности молодежи;</w:t>
      </w:r>
    </w:p>
    <w:p w:rsidR="00D5553B" w:rsidRPr="000767C3" w:rsidRDefault="00D5553B" w:rsidP="000767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7C3">
        <w:rPr>
          <w:rFonts w:ascii="Times New Roman" w:hAnsi="Times New Roman" w:cs="Times New Roman"/>
          <w:sz w:val="24"/>
          <w:szCs w:val="24"/>
        </w:rPr>
        <w:t>• налаживание информационного обмена внутри научного сообщества и развитие международного сотрудничества, как важного фактора интеграции России в мировую научную среду;</w:t>
      </w:r>
    </w:p>
    <w:p w:rsidR="00D5553B" w:rsidRPr="000767C3" w:rsidRDefault="00D5553B" w:rsidP="000767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7C3">
        <w:rPr>
          <w:rFonts w:ascii="Times New Roman" w:hAnsi="Times New Roman" w:cs="Times New Roman"/>
          <w:sz w:val="24"/>
          <w:szCs w:val="24"/>
        </w:rPr>
        <w:t>• привлечение и закрепление молодежи в науке;</w:t>
      </w:r>
    </w:p>
    <w:p w:rsidR="00D5553B" w:rsidRPr="000767C3" w:rsidRDefault="00D5553B" w:rsidP="000767C3">
      <w:pPr>
        <w:pStyle w:val="a6"/>
        <w:rPr>
          <w:rFonts w:ascii="Times New Roman" w:hAnsi="Times New Roman" w:cs="Times New Roman"/>
          <w:sz w:val="24"/>
          <w:szCs w:val="24"/>
        </w:rPr>
      </w:pPr>
      <w:r w:rsidRPr="000767C3">
        <w:rPr>
          <w:rFonts w:ascii="Times New Roman" w:hAnsi="Times New Roman" w:cs="Times New Roman"/>
          <w:sz w:val="24"/>
          <w:szCs w:val="24"/>
        </w:rPr>
        <w:t>• формирование позитивного имиджа российской науки и информирование потенциальных инвесторов о результатах исследований.</w:t>
      </w:r>
    </w:p>
    <w:p w:rsidR="000767C3" w:rsidRPr="000767C3" w:rsidRDefault="000767C3" w:rsidP="000767C3">
      <w:pPr>
        <w:pStyle w:val="a4"/>
        <w:jc w:val="both"/>
        <w:rPr>
          <w:b/>
        </w:rPr>
      </w:pPr>
      <w:r w:rsidRPr="000767C3">
        <w:rPr>
          <w:b/>
        </w:rPr>
        <w:t>Научные направления:</w:t>
      </w:r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r>
        <w:t>Науки о жизни</w:t>
      </w:r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r>
        <w:t xml:space="preserve">Индустрия </w:t>
      </w:r>
      <w:proofErr w:type="spellStart"/>
      <w:r>
        <w:t>наносистем</w:t>
      </w:r>
      <w:proofErr w:type="spellEnd"/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r>
        <w:t>Информационн</w:t>
      </w:r>
      <w:proofErr w:type="gramStart"/>
      <w:r>
        <w:t>о-</w:t>
      </w:r>
      <w:proofErr w:type="gramEnd"/>
      <w:r>
        <w:t xml:space="preserve"> телекоммуникационные системы</w:t>
      </w:r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r>
        <w:t>Рациональное природопользование</w:t>
      </w:r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proofErr w:type="spellStart"/>
      <w:r>
        <w:t>Энергоэффективность</w:t>
      </w:r>
      <w:proofErr w:type="spellEnd"/>
      <w:r>
        <w:t>, энергосбережение и ядерная энергетика</w:t>
      </w:r>
    </w:p>
    <w:p w:rsidR="000767C3" w:rsidRDefault="000767C3" w:rsidP="000767C3">
      <w:pPr>
        <w:pStyle w:val="a4"/>
        <w:numPr>
          <w:ilvl w:val="0"/>
          <w:numId w:val="1"/>
        </w:numPr>
        <w:jc w:val="both"/>
      </w:pPr>
      <w:r>
        <w:t>Транспортные и космические системы</w:t>
      </w:r>
    </w:p>
    <w:p w:rsidR="00D5553B" w:rsidRPr="00D5553B" w:rsidRDefault="00D5553B" w:rsidP="00D5553B">
      <w:pPr>
        <w:pStyle w:val="a4"/>
        <w:jc w:val="both"/>
      </w:pPr>
      <w:r w:rsidRPr="00D5553B">
        <w:rPr>
          <w:rStyle w:val="a5"/>
        </w:rPr>
        <w:lastRenderedPageBreak/>
        <w:t>В Конференции примут участие</w:t>
      </w:r>
      <w:r w:rsidRPr="00D5553B">
        <w:t>: студенты, аспиранты, молодые ученые и специалисты, ведущие ученые, а также представители Министерства образования и науки Российской Федерации, российских научных фондов, федеральных органов власти и компаний из реального сектора экономики.</w:t>
      </w:r>
    </w:p>
    <w:p w:rsidR="00D5553B" w:rsidRPr="00D5553B" w:rsidRDefault="00D5553B" w:rsidP="00D555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53B">
        <w:rPr>
          <w:rFonts w:ascii="Times New Roman" w:hAnsi="Times New Roman" w:cs="Times New Roman"/>
          <w:sz w:val="24"/>
          <w:szCs w:val="24"/>
        </w:rPr>
        <w:t>К участию в Конференции приглашаются студенты, аспиранты, молодые ученые и специалисты, ведущие ученые для освещения опыта и результатов научных исследований; стимулирования, развития и популяризации научно-исследовательской и инновационной деятельности молодежи; налаживания информационного обмена внутри научного сообщества и развития международного сотрудничества, привлечения и закрепления молодежи в науке; формирования позитивного имиджа российской науки и информирования потенциальных инвесторов о результатах исследований.</w:t>
      </w:r>
      <w:proofErr w:type="gramEnd"/>
    </w:p>
    <w:p w:rsidR="00D5553B" w:rsidRPr="00D5553B" w:rsidRDefault="00D5553B" w:rsidP="00D555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553B">
        <w:rPr>
          <w:rFonts w:ascii="Times New Roman" w:hAnsi="Times New Roman" w:cs="Times New Roman"/>
          <w:b/>
          <w:sz w:val="24"/>
          <w:szCs w:val="24"/>
        </w:rPr>
        <w:t>УЧАСТИЕ В КОНФЕРЕНЦИИ БЕСПЛАТНОЕ</w:t>
      </w:r>
    </w:p>
    <w:p w:rsidR="00D5553B" w:rsidRDefault="00D5553B" w:rsidP="00D5553B">
      <w:pPr>
        <w:pStyle w:val="a6"/>
        <w:rPr>
          <w:rFonts w:ascii="Times New Roman" w:hAnsi="Times New Roman" w:cs="Times New Roman"/>
          <w:sz w:val="24"/>
          <w:szCs w:val="24"/>
        </w:rPr>
      </w:pPr>
      <w:r w:rsidRPr="00D5553B">
        <w:rPr>
          <w:rFonts w:ascii="Times New Roman" w:hAnsi="Times New Roman" w:cs="Times New Roman"/>
          <w:sz w:val="24"/>
          <w:szCs w:val="24"/>
        </w:rPr>
        <w:t>при условии предварительной регистрации на сайте</w:t>
      </w:r>
    </w:p>
    <w:p w:rsidR="00D5553B" w:rsidRDefault="00D5553B" w:rsidP="00D5553B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E1A14">
          <w:rPr>
            <w:rStyle w:val="a7"/>
            <w:rFonts w:ascii="Times New Roman" w:hAnsi="Times New Roman" w:cs="Times New Roman"/>
            <w:sz w:val="24"/>
            <w:szCs w:val="24"/>
          </w:rPr>
          <w:t>https://minobr-nauka.ru/</w:t>
        </w:r>
      </w:hyperlink>
    </w:p>
    <w:p w:rsidR="00D5553B" w:rsidRDefault="00D5553B" w:rsidP="00D5553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5553B" w:rsidRPr="000767C3" w:rsidRDefault="00D5553B" w:rsidP="00D5553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767C3">
        <w:rPr>
          <w:rFonts w:ascii="Times New Roman" w:hAnsi="Times New Roman" w:cs="Times New Roman"/>
          <w:b/>
          <w:sz w:val="24"/>
          <w:szCs w:val="24"/>
        </w:rPr>
        <w:t xml:space="preserve">Сроки подачи </w:t>
      </w:r>
      <w:r w:rsidR="000767C3">
        <w:rPr>
          <w:rFonts w:ascii="Times New Roman" w:hAnsi="Times New Roman" w:cs="Times New Roman"/>
          <w:b/>
          <w:sz w:val="24"/>
          <w:szCs w:val="24"/>
        </w:rPr>
        <w:t>заявок</w:t>
      </w:r>
      <w:r w:rsidRPr="00076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C3" w:rsidRPr="000767C3">
        <w:rPr>
          <w:rFonts w:ascii="Times New Roman" w:hAnsi="Times New Roman" w:cs="Times New Roman"/>
          <w:b/>
          <w:sz w:val="24"/>
          <w:szCs w:val="24"/>
        </w:rPr>
        <w:t>09.10.2017 г.</w:t>
      </w:r>
    </w:p>
    <w:sectPr w:rsidR="00D5553B" w:rsidRPr="000767C3" w:rsidSect="009B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39D"/>
    <w:multiLevelType w:val="hybridMultilevel"/>
    <w:tmpl w:val="9DD21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53B"/>
    <w:rsid w:val="000767C3"/>
    <w:rsid w:val="000D3B49"/>
    <w:rsid w:val="00653F92"/>
    <w:rsid w:val="007418A7"/>
    <w:rsid w:val="009B0368"/>
    <w:rsid w:val="00D5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5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553B"/>
    <w:rPr>
      <w:b/>
      <w:bCs/>
    </w:rPr>
  </w:style>
  <w:style w:type="paragraph" w:styleId="a6">
    <w:name w:val="No Spacing"/>
    <w:uiPriority w:val="1"/>
    <w:qFormat/>
    <w:rsid w:val="00D5553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555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-nau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2017-10-05T08:41:00Z</dcterms:created>
  <dcterms:modified xsi:type="dcterms:W3CDTF">2017-10-05T09:09:00Z</dcterms:modified>
</cp:coreProperties>
</file>