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DC7870" w14:textId="2035B0CD" w:rsidR="00BC12FF" w:rsidRPr="00AB5340" w:rsidRDefault="00BC12FF" w:rsidP="00BC12FF">
      <w:pPr>
        <w:spacing w:after="0" w:line="240" w:lineRule="auto"/>
        <w:jc w:val="center"/>
        <w:outlineLvl w:val="0"/>
        <w:rPr>
          <w:rFonts w:ascii="Times New Roman" w:hAnsi="Times New Roman"/>
          <w:sz w:val="16"/>
          <w:szCs w:val="16"/>
        </w:rPr>
      </w:pPr>
      <w:r w:rsidRPr="00AB5340">
        <w:rPr>
          <w:rFonts w:ascii="Times New Roman" w:hAnsi="Times New Roman"/>
          <w:noProof/>
          <w:sz w:val="16"/>
          <w:szCs w:val="16"/>
          <w:lang w:eastAsia="ru-RU"/>
        </w:rPr>
        <w:drawing>
          <wp:anchor distT="0" distB="0" distL="114300" distR="114300" simplePos="0" relativeHeight="251659264" behindDoc="1" locked="0" layoutInCell="1" allowOverlap="1" wp14:anchorId="78C909BB" wp14:editId="28C24D05">
            <wp:simplePos x="0" y="0"/>
            <wp:positionH relativeFrom="margin">
              <wp:posOffset>-34290</wp:posOffset>
            </wp:positionH>
            <wp:positionV relativeFrom="paragraph">
              <wp:posOffset>-58943</wp:posOffset>
            </wp:positionV>
            <wp:extent cx="1097280" cy="1162050"/>
            <wp:effectExtent l="0" t="0" r="7620" b="0"/>
            <wp:wrapNone/>
            <wp:docPr id="1" name="Рисунок 1" descr="logo-sutd-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utd-mon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97280" cy="1162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B5340">
        <w:rPr>
          <w:rFonts w:ascii="Times New Roman" w:hAnsi="Times New Roman"/>
          <w:sz w:val="16"/>
          <w:szCs w:val="16"/>
        </w:rPr>
        <w:t>ФЕДЕРАЛЬНОЕ ГОСУДАРСТВЕННОЕ БЮДЖЕТНОЕ ОБРАЗОВАТЕЛЬНОЕ</w:t>
      </w:r>
    </w:p>
    <w:p w14:paraId="0F0554E8" w14:textId="55C9877C" w:rsidR="00BC12FF" w:rsidRPr="00AB5340" w:rsidRDefault="00BC12FF" w:rsidP="00BC12FF">
      <w:pPr>
        <w:spacing w:after="0" w:line="240" w:lineRule="auto"/>
        <w:jc w:val="center"/>
        <w:outlineLvl w:val="0"/>
        <w:rPr>
          <w:rFonts w:ascii="Times New Roman" w:hAnsi="Times New Roman"/>
          <w:sz w:val="16"/>
          <w:szCs w:val="16"/>
        </w:rPr>
      </w:pPr>
      <w:r w:rsidRPr="00AB5340">
        <w:rPr>
          <w:rFonts w:ascii="Times New Roman" w:hAnsi="Times New Roman"/>
          <w:sz w:val="16"/>
          <w:szCs w:val="16"/>
        </w:rPr>
        <w:t>УЧРЕЖДЕНИЕ ВЫСШЕГО ОБРАЗОВАНИЯ</w:t>
      </w:r>
    </w:p>
    <w:p w14:paraId="5A96F144" w14:textId="77777777" w:rsidR="00BC12FF" w:rsidRPr="00631FF2" w:rsidRDefault="00BC12FF" w:rsidP="00BC12FF">
      <w:pPr>
        <w:spacing w:after="0" w:line="240" w:lineRule="auto"/>
        <w:jc w:val="center"/>
        <w:rPr>
          <w:rFonts w:ascii="Times New Roman" w:hAnsi="Times New Roman"/>
          <w:b/>
          <w:sz w:val="24"/>
          <w:szCs w:val="24"/>
        </w:rPr>
      </w:pPr>
      <w:r w:rsidRPr="00631FF2">
        <w:rPr>
          <w:rFonts w:ascii="Times New Roman" w:hAnsi="Times New Roman"/>
          <w:b/>
          <w:sz w:val="24"/>
          <w:szCs w:val="24"/>
        </w:rPr>
        <w:t>«Санкт-Петербургский государственный</w:t>
      </w:r>
    </w:p>
    <w:p w14:paraId="3F7A8980" w14:textId="728D5275" w:rsidR="00BC12FF" w:rsidRPr="00631FF2" w:rsidRDefault="00B30DDD" w:rsidP="00BC12FF">
      <w:pPr>
        <w:spacing w:after="0" w:line="240" w:lineRule="auto"/>
        <w:jc w:val="center"/>
        <w:rPr>
          <w:rFonts w:ascii="Times New Roman" w:hAnsi="Times New Roman"/>
          <w:b/>
          <w:sz w:val="24"/>
          <w:szCs w:val="24"/>
        </w:rPr>
      </w:pPr>
      <w:r w:rsidRPr="00631FF2">
        <w:rPr>
          <w:rFonts w:ascii="Times New Roman" w:hAnsi="Times New Roman"/>
          <w:noProof/>
          <w:sz w:val="24"/>
          <w:szCs w:val="24"/>
          <w:lang w:eastAsia="ru-RU"/>
        </w:rPr>
        <w:drawing>
          <wp:anchor distT="0" distB="0" distL="114300" distR="114300" simplePos="0" relativeHeight="251660288" behindDoc="1" locked="0" layoutInCell="1" allowOverlap="1" wp14:anchorId="650181DD" wp14:editId="1D31275C">
            <wp:simplePos x="0" y="0"/>
            <wp:positionH relativeFrom="margin">
              <wp:posOffset>5124656</wp:posOffset>
            </wp:positionH>
            <wp:positionV relativeFrom="paragraph">
              <wp:posOffset>-333735</wp:posOffset>
            </wp:positionV>
            <wp:extent cx="981075" cy="514350"/>
            <wp:effectExtent l="0" t="0" r="9525" b="0"/>
            <wp:wrapNone/>
            <wp:docPr id="2" name="Рисунок 2" descr="D:\Кафедра\3.Графика\Благодарности\иди.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Кафедра\3.Графика\Благодарности\иди.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075" cy="514350"/>
                    </a:xfrm>
                    <a:prstGeom prst="rect">
                      <a:avLst/>
                    </a:prstGeom>
                    <a:noFill/>
                    <a:ln>
                      <a:noFill/>
                    </a:ln>
                  </pic:spPr>
                </pic:pic>
              </a:graphicData>
            </a:graphic>
            <wp14:sizeRelH relativeFrom="page">
              <wp14:pctWidth>0</wp14:pctWidth>
            </wp14:sizeRelH>
            <wp14:sizeRelV relativeFrom="page">
              <wp14:pctHeight>0</wp14:pctHeight>
            </wp14:sizeRelV>
          </wp:anchor>
        </w:drawing>
      </w:r>
      <w:r w:rsidR="00BC12FF" w:rsidRPr="00631FF2">
        <w:rPr>
          <w:rFonts w:ascii="Times New Roman" w:hAnsi="Times New Roman"/>
          <w:b/>
          <w:sz w:val="24"/>
          <w:szCs w:val="24"/>
        </w:rPr>
        <w:t>университет промышленных технологий</w:t>
      </w:r>
      <w:r w:rsidR="00DB6771">
        <w:rPr>
          <w:rFonts w:ascii="Times New Roman" w:hAnsi="Times New Roman"/>
          <w:b/>
          <w:sz w:val="24"/>
          <w:szCs w:val="24"/>
        </w:rPr>
        <w:t xml:space="preserve"> </w:t>
      </w:r>
      <w:r w:rsidR="00BC12FF" w:rsidRPr="00631FF2">
        <w:rPr>
          <w:rFonts w:ascii="Times New Roman" w:hAnsi="Times New Roman"/>
          <w:b/>
          <w:sz w:val="24"/>
          <w:szCs w:val="24"/>
        </w:rPr>
        <w:t>и дизайна»</w:t>
      </w:r>
    </w:p>
    <w:p w14:paraId="5AF9DA13" w14:textId="77777777" w:rsidR="00BC12FF" w:rsidRPr="00631FF2" w:rsidRDefault="00BC12FF" w:rsidP="00BC12FF">
      <w:pPr>
        <w:spacing w:after="0" w:line="240" w:lineRule="auto"/>
        <w:jc w:val="center"/>
        <w:rPr>
          <w:rFonts w:ascii="Times New Roman" w:hAnsi="Times New Roman"/>
          <w:sz w:val="24"/>
          <w:szCs w:val="24"/>
        </w:rPr>
      </w:pPr>
      <w:r w:rsidRPr="00631FF2">
        <w:rPr>
          <w:rFonts w:ascii="Times New Roman" w:hAnsi="Times New Roman"/>
          <w:sz w:val="24"/>
          <w:szCs w:val="24"/>
        </w:rPr>
        <w:t>Институт дизайна и искусств</w:t>
      </w:r>
    </w:p>
    <w:p w14:paraId="3E2FFE4B" w14:textId="77777777" w:rsidR="00BC12FF" w:rsidRPr="00631FF2" w:rsidRDefault="00BC12FF" w:rsidP="00BC12FF">
      <w:pPr>
        <w:spacing w:after="0" w:line="240" w:lineRule="auto"/>
        <w:jc w:val="center"/>
        <w:rPr>
          <w:rFonts w:ascii="Times New Roman" w:hAnsi="Times New Roman"/>
          <w:sz w:val="24"/>
          <w:szCs w:val="24"/>
        </w:rPr>
      </w:pPr>
      <w:r w:rsidRPr="00631FF2">
        <w:rPr>
          <w:rFonts w:ascii="Times New Roman" w:hAnsi="Times New Roman"/>
          <w:sz w:val="24"/>
          <w:szCs w:val="24"/>
        </w:rPr>
        <w:t>Кафедра монументального искусства</w:t>
      </w:r>
    </w:p>
    <w:p w14:paraId="523B5298" w14:textId="77777777" w:rsidR="00BC12FF" w:rsidRPr="00631FF2" w:rsidRDefault="00BC12FF" w:rsidP="00BC12FF">
      <w:pPr>
        <w:tabs>
          <w:tab w:val="left" w:pos="7335"/>
        </w:tabs>
        <w:spacing w:after="0" w:line="240" w:lineRule="auto"/>
        <w:outlineLvl w:val="0"/>
        <w:rPr>
          <w:rFonts w:ascii="Times New Roman" w:hAnsi="Times New Roman"/>
          <w:b/>
          <w:sz w:val="24"/>
          <w:szCs w:val="24"/>
        </w:rPr>
      </w:pPr>
    </w:p>
    <w:p w14:paraId="48DC78C5" w14:textId="77777777" w:rsidR="00BC12FF" w:rsidRPr="00631FF2" w:rsidRDefault="00BC12FF" w:rsidP="00BC12FF">
      <w:pPr>
        <w:spacing w:after="0" w:line="240" w:lineRule="auto"/>
        <w:jc w:val="center"/>
        <w:rPr>
          <w:rFonts w:ascii="Times New Roman" w:hAnsi="Times New Roman"/>
          <w:b/>
          <w:sz w:val="24"/>
          <w:szCs w:val="24"/>
        </w:rPr>
      </w:pPr>
    </w:p>
    <w:p w14:paraId="4D11F874" w14:textId="77777777" w:rsidR="00BC12FF" w:rsidRPr="00631FF2" w:rsidRDefault="00BC12FF" w:rsidP="00BC12FF">
      <w:pPr>
        <w:spacing w:after="0" w:line="240" w:lineRule="auto"/>
        <w:jc w:val="center"/>
        <w:outlineLvl w:val="0"/>
        <w:rPr>
          <w:rFonts w:ascii="Times New Roman" w:hAnsi="Times New Roman"/>
          <w:b/>
          <w:sz w:val="24"/>
          <w:szCs w:val="24"/>
        </w:rPr>
      </w:pPr>
      <w:r w:rsidRPr="00631FF2">
        <w:rPr>
          <w:rFonts w:ascii="Times New Roman" w:hAnsi="Times New Roman"/>
          <w:b/>
          <w:sz w:val="24"/>
          <w:szCs w:val="24"/>
        </w:rPr>
        <w:t>ИНФОРМАЦИОННОЕ ПИСЬМО</w:t>
      </w:r>
    </w:p>
    <w:p w14:paraId="457560A4" w14:textId="77777777" w:rsidR="00BC12FF" w:rsidRPr="00631FF2" w:rsidRDefault="00BC12FF" w:rsidP="00BC12FF">
      <w:pPr>
        <w:spacing w:after="0" w:line="240" w:lineRule="auto"/>
        <w:jc w:val="center"/>
        <w:outlineLvl w:val="0"/>
        <w:rPr>
          <w:rFonts w:ascii="Times New Roman" w:hAnsi="Times New Roman"/>
          <w:b/>
          <w:sz w:val="24"/>
          <w:szCs w:val="24"/>
        </w:rPr>
      </w:pPr>
    </w:p>
    <w:p w14:paraId="43096000" w14:textId="77777777" w:rsidR="00BC12FF" w:rsidRPr="00631FF2" w:rsidRDefault="00BC12FF" w:rsidP="00BC12FF">
      <w:pPr>
        <w:spacing w:after="0" w:line="240" w:lineRule="auto"/>
        <w:jc w:val="center"/>
        <w:rPr>
          <w:rFonts w:ascii="Times New Roman" w:hAnsi="Times New Roman"/>
          <w:sz w:val="24"/>
          <w:szCs w:val="24"/>
        </w:rPr>
      </w:pPr>
      <w:r w:rsidRPr="00631FF2">
        <w:rPr>
          <w:rFonts w:ascii="Times New Roman" w:hAnsi="Times New Roman"/>
          <w:sz w:val="24"/>
          <w:szCs w:val="24"/>
        </w:rPr>
        <w:t>Уважаемые коллеги!</w:t>
      </w:r>
    </w:p>
    <w:p w14:paraId="59B4B378" w14:textId="77777777" w:rsidR="00BC12FF" w:rsidRPr="00631FF2" w:rsidRDefault="00BC12FF" w:rsidP="00BC12FF">
      <w:pPr>
        <w:spacing w:after="0" w:line="240" w:lineRule="auto"/>
        <w:jc w:val="center"/>
        <w:rPr>
          <w:rFonts w:ascii="Times New Roman" w:hAnsi="Times New Roman"/>
          <w:sz w:val="24"/>
          <w:szCs w:val="24"/>
        </w:rPr>
      </w:pPr>
    </w:p>
    <w:p w14:paraId="6FC33390" w14:textId="335978DF" w:rsidR="00BC12FF" w:rsidRPr="00A44900" w:rsidRDefault="00BC12FF" w:rsidP="00A12225">
      <w:pPr>
        <w:spacing w:after="0" w:line="240" w:lineRule="auto"/>
        <w:ind w:firstLine="567"/>
        <w:jc w:val="both"/>
        <w:rPr>
          <w:rFonts w:ascii="Times New Roman" w:hAnsi="Times New Roman"/>
          <w:sz w:val="24"/>
          <w:szCs w:val="24"/>
        </w:rPr>
      </w:pPr>
      <w:r w:rsidRPr="00A44900">
        <w:rPr>
          <w:rFonts w:ascii="Times New Roman" w:hAnsi="Times New Roman"/>
          <w:sz w:val="24"/>
          <w:szCs w:val="24"/>
        </w:rPr>
        <w:t xml:space="preserve">ФГБОУ ВО «Санкт-Петербургский государственный университет промышленных технологий и дизайна» (СПбГУПТД), Институт дизайна и искусств и кафедра монументального искусства приглашает художников, теоретиков искусства, дизайнеров, архитекторов, преподавателей высших учебных заведений, аспирантов и студентов принять участие в </w:t>
      </w:r>
      <w:r w:rsidRPr="00A44900">
        <w:rPr>
          <w:rFonts w:ascii="Times New Roman" w:hAnsi="Times New Roman"/>
          <w:b/>
          <w:bCs/>
          <w:sz w:val="24"/>
          <w:szCs w:val="24"/>
        </w:rPr>
        <w:t>международной научно-практической конференции «Актуальные проблемы монумент</w:t>
      </w:r>
      <w:r w:rsidRPr="00A44900">
        <w:rPr>
          <w:rFonts w:ascii="Times New Roman" w:hAnsi="Times New Roman"/>
          <w:b/>
          <w:sz w:val="24"/>
          <w:szCs w:val="24"/>
        </w:rPr>
        <w:t>ального искусства»</w:t>
      </w:r>
      <w:r w:rsidRPr="00A44900">
        <w:rPr>
          <w:rFonts w:ascii="Times New Roman" w:hAnsi="Times New Roman"/>
          <w:sz w:val="24"/>
          <w:szCs w:val="24"/>
        </w:rPr>
        <w:t xml:space="preserve">. </w:t>
      </w:r>
      <w:r w:rsidRPr="00A44900">
        <w:rPr>
          <w:rFonts w:ascii="Times New Roman" w:hAnsi="Times New Roman"/>
          <w:bCs/>
          <w:i/>
          <w:iCs/>
          <w:sz w:val="24"/>
          <w:szCs w:val="24"/>
        </w:rPr>
        <w:t>Целью</w:t>
      </w:r>
      <w:r w:rsidRPr="00A44900">
        <w:rPr>
          <w:rFonts w:ascii="Times New Roman" w:hAnsi="Times New Roman"/>
          <w:bCs/>
          <w:sz w:val="24"/>
          <w:szCs w:val="24"/>
        </w:rPr>
        <w:t xml:space="preserve"> конференции является </w:t>
      </w:r>
      <w:r w:rsidRPr="00A44900">
        <w:rPr>
          <w:rFonts w:ascii="Times New Roman" w:hAnsi="Times New Roman"/>
          <w:sz w:val="24"/>
          <w:szCs w:val="24"/>
        </w:rPr>
        <w:t xml:space="preserve">объединение отечественных и зарубежных специалистов в области монументального искусства для конструктивного диалога и обмена профессиональным опытом. </w:t>
      </w:r>
    </w:p>
    <w:p w14:paraId="1DE06B58" w14:textId="791EF982" w:rsidR="00595936" w:rsidRPr="00A44900" w:rsidRDefault="00595936" w:rsidP="009144B9">
      <w:pPr>
        <w:spacing w:after="0" w:line="240" w:lineRule="auto"/>
        <w:ind w:firstLine="709"/>
        <w:jc w:val="both"/>
        <w:rPr>
          <w:rFonts w:ascii="Times New Roman" w:hAnsi="Times New Roman"/>
          <w:sz w:val="24"/>
          <w:szCs w:val="24"/>
        </w:rPr>
      </w:pPr>
      <w:r w:rsidRPr="00A44900">
        <w:rPr>
          <w:rFonts w:ascii="Times New Roman" w:hAnsi="Times New Roman"/>
          <w:sz w:val="24"/>
          <w:szCs w:val="24"/>
        </w:rPr>
        <w:t>В 2021 г. творческое сообщество отмечает 135-летие со дня рождения В.</w:t>
      </w:r>
      <w:r w:rsidR="00BF453C" w:rsidRPr="00A44900">
        <w:rPr>
          <w:rFonts w:ascii="Times New Roman" w:hAnsi="Times New Roman"/>
          <w:sz w:val="24"/>
          <w:szCs w:val="24"/>
        </w:rPr>
        <w:t> </w:t>
      </w:r>
      <w:r w:rsidRPr="00A44900">
        <w:rPr>
          <w:rFonts w:ascii="Times New Roman" w:hAnsi="Times New Roman"/>
          <w:sz w:val="24"/>
          <w:szCs w:val="24"/>
        </w:rPr>
        <w:t>А.</w:t>
      </w:r>
      <w:r w:rsidR="00BF453C" w:rsidRPr="00A44900">
        <w:rPr>
          <w:rFonts w:ascii="Times New Roman" w:hAnsi="Times New Roman"/>
          <w:sz w:val="24"/>
          <w:szCs w:val="24"/>
        </w:rPr>
        <w:t> </w:t>
      </w:r>
      <w:r w:rsidRPr="00A44900">
        <w:rPr>
          <w:rFonts w:ascii="Times New Roman" w:hAnsi="Times New Roman"/>
          <w:sz w:val="24"/>
          <w:szCs w:val="24"/>
        </w:rPr>
        <w:t xml:space="preserve">Фаворского </w:t>
      </w:r>
      <w:r w:rsidR="00DB6771" w:rsidRPr="00A44900">
        <w:rPr>
          <w:rFonts w:ascii="Times New Roman" w:hAnsi="Times New Roman"/>
          <w:sz w:val="24"/>
          <w:szCs w:val="24"/>
        </w:rPr>
        <w:t>–</w:t>
      </w:r>
      <w:r w:rsidRPr="00A44900">
        <w:rPr>
          <w:rFonts w:ascii="Times New Roman" w:hAnsi="Times New Roman"/>
          <w:sz w:val="24"/>
          <w:szCs w:val="24"/>
        </w:rPr>
        <w:t xml:space="preserve"> выдающегося монументалиста</w:t>
      </w:r>
      <w:r w:rsidR="00BF453C" w:rsidRPr="00A44900">
        <w:rPr>
          <w:rFonts w:ascii="Times New Roman" w:hAnsi="Times New Roman"/>
          <w:sz w:val="24"/>
          <w:szCs w:val="24"/>
        </w:rPr>
        <w:t>,</w:t>
      </w:r>
      <w:r w:rsidRPr="00A44900">
        <w:rPr>
          <w:rFonts w:ascii="Times New Roman" w:hAnsi="Times New Roman"/>
          <w:sz w:val="24"/>
          <w:szCs w:val="24"/>
        </w:rPr>
        <w:t xml:space="preserve"> графика, </w:t>
      </w:r>
      <w:r w:rsidR="00697A78" w:rsidRPr="00A44900">
        <w:rPr>
          <w:rFonts w:ascii="Times New Roman" w:hAnsi="Times New Roman"/>
          <w:sz w:val="24"/>
          <w:szCs w:val="24"/>
        </w:rPr>
        <w:t xml:space="preserve">театрального художника, </w:t>
      </w:r>
      <w:r w:rsidR="008E432A" w:rsidRPr="00A44900">
        <w:rPr>
          <w:rFonts w:ascii="Times New Roman" w:hAnsi="Times New Roman"/>
          <w:sz w:val="24"/>
          <w:szCs w:val="24"/>
        </w:rPr>
        <w:t>скульптора</w:t>
      </w:r>
      <w:r w:rsidR="00BF453C" w:rsidRPr="00A44900">
        <w:rPr>
          <w:rFonts w:ascii="Times New Roman" w:hAnsi="Times New Roman"/>
          <w:sz w:val="24"/>
          <w:szCs w:val="24"/>
        </w:rPr>
        <w:t>,</w:t>
      </w:r>
      <w:r w:rsidR="008E432A" w:rsidRPr="00A44900">
        <w:rPr>
          <w:rFonts w:ascii="Times New Roman" w:hAnsi="Times New Roman"/>
          <w:sz w:val="24"/>
          <w:szCs w:val="24"/>
        </w:rPr>
        <w:t xml:space="preserve"> </w:t>
      </w:r>
      <w:r w:rsidRPr="00A44900">
        <w:rPr>
          <w:rFonts w:ascii="Times New Roman" w:hAnsi="Times New Roman"/>
          <w:sz w:val="24"/>
          <w:szCs w:val="24"/>
        </w:rPr>
        <w:t xml:space="preserve">теоретика искусства. </w:t>
      </w:r>
      <w:r w:rsidR="00F0752C" w:rsidRPr="00A44900">
        <w:rPr>
          <w:rFonts w:ascii="Times New Roman" w:hAnsi="Times New Roman"/>
          <w:sz w:val="24"/>
          <w:szCs w:val="24"/>
        </w:rPr>
        <w:t xml:space="preserve">Настоящая конференция посвящается личности </w:t>
      </w:r>
      <w:r w:rsidR="00CD7081" w:rsidRPr="00A44900">
        <w:rPr>
          <w:rFonts w:ascii="Times New Roman" w:hAnsi="Times New Roman"/>
          <w:sz w:val="24"/>
          <w:szCs w:val="24"/>
        </w:rPr>
        <w:t>знаменитого</w:t>
      </w:r>
      <w:r w:rsidR="00F0752C" w:rsidRPr="00A44900">
        <w:rPr>
          <w:rFonts w:ascii="Times New Roman" w:hAnsi="Times New Roman"/>
          <w:sz w:val="24"/>
          <w:szCs w:val="24"/>
        </w:rPr>
        <w:t xml:space="preserve"> мастера. </w:t>
      </w:r>
      <w:r w:rsidR="004579B5" w:rsidRPr="00A44900">
        <w:rPr>
          <w:rFonts w:ascii="Times New Roman" w:hAnsi="Times New Roman"/>
          <w:sz w:val="24"/>
          <w:szCs w:val="24"/>
        </w:rPr>
        <w:t xml:space="preserve">В процессе </w:t>
      </w:r>
      <w:r w:rsidR="00F0752C" w:rsidRPr="00A44900">
        <w:rPr>
          <w:rFonts w:ascii="Times New Roman" w:hAnsi="Times New Roman"/>
          <w:sz w:val="24"/>
          <w:szCs w:val="24"/>
        </w:rPr>
        <w:t>ее проведения</w:t>
      </w:r>
      <w:r w:rsidR="004579B5" w:rsidRPr="00A44900">
        <w:rPr>
          <w:rFonts w:ascii="Times New Roman" w:hAnsi="Times New Roman"/>
          <w:sz w:val="24"/>
          <w:szCs w:val="24"/>
        </w:rPr>
        <w:t xml:space="preserve">, в первую очередь, предполагается </w:t>
      </w:r>
      <w:r w:rsidR="00747EC0" w:rsidRPr="00A44900">
        <w:rPr>
          <w:rFonts w:ascii="Times New Roman" w:hAnsi="Times New Roman"/>
          <w:sz w:val="24"/>
          <w:szCs w:val="24"/>
        </w:rPr>
        <w:t xml:space="preserve">рассмотреть </w:t>
      </w:r>
      <w:r w:rsidR="004579B5" w:rsidRPr="00A44900">
        <w:rPr>
          <w:rFonts w:ascii="Times New Roman" w:hAnsi="Times New Roman"/>
          <w:sz w:val="24"/>
          <w:szCs w:val="24"/>
        </w:rPr>
        <w:t>монументально</w:t>
      </w:r>
      <w:r w:rsidR="00747EC0" w:rsidRPr="00A44900">
        <w:rPr>
          <w:rFonts w:ascii="Times New Roman" w:hAnsi="Times New Roman"/>
          <w:sz w:val="24"/>
          <w:szCs w:val="24"/>
        </w:rPr>
        <w:t>е</w:t>
      </w:r>
      <w:r w:rsidR="004579B5" w:rsidRPr="00A44900">
        <w:rPr>
          <w:rFonts w:ascii="Times New Roman" w:hAnsi="Times New Roman"/>
          <w:sz w:val="24"/>
          <w:szCs w:val="24"/>
        </w:rPr>
        <w:t xml:space="preserve"> наследи</w:t>
      </w:r>
      <w:r w:rsidR="00747EC0" w:rsidRPr="00A44900">
        <w:rPr>
          <w:rFonts w:ascii="Times New Roman" w:hAnsi="Times New Roman"/>
          <w:sz w:val="24"/>
          <w:szCs w:val="24"/>
        </w:rPr>
        <w:t>е</w:t>
      </w:r>
      <w:r w:rsidR="004579B5" w:rsidRPr="00A44900">
        <w:rPr>
          <w:rFonts w:ascii="Times New Roman" w:hAnsi="Times New Roman"/>
          <w:sz w:val="24"/>
          <w:szCs w:val="24"/>
        </w:rPr>
        <w:t xml:space="preserve"> художника. </w:t>
      </w:r>
      <w:r w:rsidR="00BF453C" w:rsidRPr="00A44900">
        <w:rPr>
          <w:rFonts w:ascii="Times New Roman" w:hAnsi="Times New Roman"/>
          <w:sz w:val="24"/>
          <w:szCs w:val="24"/>
        </w:rPr>
        <w:t xml:space="preserve">Особый интерес вызывает </w:t>
      </w:r>
      <w:r w:rsidR="00A12225" w:rsidRPr="00A44900">
        <w:rPr>
          <w:rFonts w:ascii="Times New Roman" w:hAnsi="Times New Roman"/>
          <w:sz w:val="24"/>
          <w:szCs w:val="24"/>
        </w:rPr>
        <w:t xml:space="preserve">его </w:t>
      </w:r>
      <w:r w:rsidR="00BF453C" w:rsidRPr="00A44900">
        <w:rPr>
          <w:rFonts w:ascii="Times New Roman" w:hAnsi="Times New Roman"/>
          <w:sz w:val="24"/>
          <w:szCs w:val="24"/>
        </w:rPr>
        <w:t xml:space="preserve">концепция </w:t>
      </w:r>
      <w:r w:rsidR="00A12225" w:rsidRPr="00A44900">
        <w:rPr>
          <w:rFonts w:ascii="Times New Roman" w:hAnsi="Times New Roman"/>
          <w:sz w:val="24"/>
          <w:szCs w:val="24"/>
        </w:rPr>
        <w:t>синтетическ</w:t>
      </w:r>
      <w:r w:rsidR="00BF453C" w:rsidRPr="00A44900">
        <w:rPr>
          <w:rFonts w:ascii="Times New Roman" w:hAnsi="Times New Roman"/>
          <w:sz w:val="24"/>
          <w:szCs w:val="24"/>
        </w:rPr>
        <w:t>ого</w:t>
      </w:r>
      <w:r w:rsidR="00A12225" w:rsidRPr="00A44900">
        <w:rPr>
          <w:rFonts w:ascii="Times New Roman" w:hAnsi="Times New Roman"/>
          <w:sz w:val="24"/>
          <w:szCs w:val="24"/>
        </w:rPr>
        <w:t xml:space="preserve"> оформления книги</w:t>
      </w:r>
      <w:r w:rsidR="000E48EE" w:rsidRPr="00A44900">
        <w:rPr>
          <w:rFonts w:ascii="Times New Roman" w:hAnsi="Times New Roman"/>
          <w:sz w:val="24"/>
          <w:szCs w:val="24"/>
        </w:rPr>
        <w:t xml:space="preserve">, произведения театральной живописи, теоретическое наследие </w:t>
      </w:r>
      <w:r w:rsidR="00A12225" w:rsidRPr="00A44900">
        <w:rPr>
          <w:rFonts w:ascii="Times New Roman" w:hAnsi="Times New Roman"/>
          <w:sz w:val="24"/>
          <w:szCs w:val="24"/>
        </w:rPr>
        <w:t>и педагогическ</w:t>
      </w:r>
      <w:r w:rsidR="00BF453C" w:rsidRPr="00A44900">
        <w:rPr>
          <w:rFonts w:ascii="Times New Roman" w:hAnsi="Times New Roman"/>
          <w:sz w:val="24"/>
          <w:szCs w:val="24"/>
        </w:rPr>
        <w:t>ая</w:t>
      </w:r>
      <w:r w:rsidR="00A12225" w:rsidRPr="00A44900">
        <w:rPr>
          <w:rFonts w:ascii="Times New Roman" w:hAnsi="Times New Roman"/>
          <w:sz w:val="24"/>
          <w:szCs w:val="24"/>
        </w:rPr>
        <w:t xml:space="preserve"> деятельность </w:t>
      </w:r>
      <w:r w:rsidR="00DB6771" w:rsidRPr="00A44900">
        <w:rPr>
          <w:rFonts w:ascii="Times New Roman" w:hAnsi="Times New Roman"/>
          <w:sz w:val="24"/>
          <w:szCs w:val="24"/>
        </w:rPr>
        <w:t>–</w:t>
      </w:r>
      <w:r w:rsidR="00A12225" w:rsidRPr="00A44900">
        <w:rPr>
          <w:rFonts w:ascii="Times New Roman" w:hAnsi="Times New Roman"/>
          <w:sz w:val="24"/>
          <w:szCs w:val="24"/>
        </w:rPr>
        <w:t xml:space="preserve"> х</w:t>
      </w:r>
      <w:r w:rsidRPr="00A44900">
        <w:rPr>
          <w:rFonts w:ascii="Times New Roman" w:hAnsi="Times New Roman"/>
          <w:sz w:val="24"/>
          <w:szCs w:val="24"/>
        </w:rPr>
        <w:t>удожник</w:t>
      </w:r>
      <w:r w:rsidR="00AA6B10" w:rsidRPr="00A44900">
        <w:rPr>
          <w:rFonts w:ascii="Times New Roman" w:hAnsi="Times New Roman"/>
          <w:sz w:val="24"/>
          <w:szCs w:val="24"/>
        </w:rPr>
        <w:t xml:space="preserve"> </w:t>
      </w:r>
      <w:r w:rsidRPr="00A44900">
        <w:rPr>
          <w:rFonts w:ascii="Times New Roman" w:hAnsi="Times New Roman"/>
          <w:sz w:val="24"/>
          <w:szCs w:val="24"/>
        </w:rPr>
        <w:t>воспита</w:t>
      </w:r>
      <w:r w:rsidR="00AA6B10" w:rsidRPr="00A44900">
        <w:rPr>
          <w:rFonts w:ascii="Times New Roman" w:hAnsi="Times New Roman"/>
          <w:sz w:val="24"/>
          <w:szCs w:val="24"/>
        </w:rPr>
        <w:t>л</w:t>
      </w:r>
      <w:r w:rsidRPr="00A44900">
        <w:rPr>
          <w:rFonts w:ascii="Times New Roman" w:hAnsi="Times New Roman"/>
          <w:sz w:val="24"/>
          <w:szCs w:val="24"/>
        </w:rPr>
        <w:t xml:space="preserve"> плеяду талантливых монументалистов и графиков, среди которых А.</w:t>
      </w:r>
      <w:r w:rsidR="00BF453C" w:rsidRPr="00A44900">
        <w:t> </w:t>
      </w:r>
      <w:r w:rsidRPr="00A44900">
        <w:rPr>
          <w:rFonts w:ascii="Times New Roman" w:hAnsi="Times New Roman"/>
          <w:sz w:val="24"/>
          <w:szCs w:val="24"/>
        </w:rPr>
        <w:t>А.</w:t>
      </w:r>
      <w:r w:rsidR="00BF453C" w:rsidRPr="00A44900">
        <w:rPr>
          <w:rFonts w:ascii="Times New Roman" w:hAnsi="Times New Roman"/>
          <w:sz w:val="24"/>
          <w:szCs w:val="24"/>
        </w:rPr>
        <w:t> </w:t>
      </w:r>
      <w:r w:rsidRPr="00A44900">
        <w:rPr>
          <w:rFonts w:ascii="Times New Roman" w:hAnsi="Times New Roman"/>
          <w:sz w:val="24"/>
          <w:szCs w:val="24"/>
        </w:rPr>
        <w:t>Дейнека, Ю.</w:t>
      </w:r>
      <w:r w:rsidR="00BF453C" w:rsidRPr="00A44900">
        <w:rPr>
          <w:rFonts w:ascii="Times New Roman" w:hAnsi="Times New Roman"/>
          <w:sz w:val="24"/>
          <w:szCs w:val="24"/>
        </w:rPr>
        <w:t> </w:t>
      </w:r>
      <w:r w:rsidRPr="00A44900">
        <w:rPr>
          <w:rFonts w:ascii="Times New Roman" w:hAnsi="Times New Roman"/>
          <w:sz w:val="24"/>
          <w:szCs w:val="24"/>
        </w:rPr>
        <w:t>И.</w:t>
      </w:r>
      <w:r w:rsidR="00BF453C" w:rsidRPr="00A44900">
        <w:rPr>
          <w:rFonts w:ascii="Times New Roman" w:hAnsi="Times New Roman"/>
          <w:sz w:val="24"/>
          <w:szCs w:val="24"/>
        </w:rPr>
        <w:t> </w:t>
      </w:r>
      <w:r w:rsidRPr="00A44900">
        <w:rPr>
          <w:rFonts w:ascii="Times New Roman" w:hAnsi="Times New Roman"/>
          <w:sz w:val="24"/>
          <w:szCs w:val="24"/>
        </w:rPr>
        <w:t>Пименов, А.</w:t>
      </w:r>
      <w:r w:rsidR="00BF453C" w:rsidRPr="00A44900">
        <w:rPr>
          <w:rFonts w:ascii="Times New Roman" w:hAnsi="Times New Roman"/>
          <w:sz w:val="24"/>
          <w:szCs w:val="24"/>
        </w:rPr>
        <w:t> </w:t>
      </w:r>
      <w:r w:rsidRPr="00A44900">
        <w:rPr>
          <w:rFonts w:ascii="Times New Roman" w:hAnsi="Times New Roman"/>
          <w:sz w:val="24"/>
          <w:szCs w:val="24"/>
        </w:rPr>
        <w:t>Г.</w:t>
      </w:r>
      <w:r w:rsidR="00BF453C" w:rsidRPr="00A44900">
        <w:rPr>
          <w:rFonts w:ascii="Times New Roman" w:hAnsi="Times New Roman"/>
          <w:sz w:val="24"/>
          <w:szCs w:val="24"/>
        </w:rPr>
        <w:t> </w:t>
      </w:r>
      <w:r w:rsidRPr="00A44900">
        <w:rPr>
          <w:rFonts w:ascii="Times New Roman" w:hAnsi="Times New Roman"/>
          <w:sz w:val="24"/>
          <w:szCs w:val="24"/>
        </w:rPr>
        <w:t>Тышлер, М.</w:t>
      </w:r>
      <w:r w:rsidR="00BF453C" w:rsidRPr="00A44900">
        <w:rPr>
          <w:rFonts w:ascii="Times New Roman" w:hAnsi="Times New Roman"/>
          <w:sz w:val="24"/>
          <w:szCs w:val="24"/>
        </w:rPr>
        <w:t> </w:t>
      </w:r>
      <w:r w:rsidRPr="00A44900">
        <w:rPr>
          <w:rFonts w:ascii="Times New Roman" w:hAnsi="Times New Roman"/>
          <w:sz w:val="24"/>
          <w:szCs w:val="24"/>
        </w:rPr>
        <w:t>М.</w:t>
      </w:r>
      <w:r w:rsidR="00BF453C" w:rsidRPr="00A44900">
        <w:rPr>
          <w:rFonts w:ascii="Times New Roman" w:hAnsi="Times New Roman"/>
          <w:sz w:val="24"/>
          <w:szCs w:val="24"/>
        </w:rPr>
        <w:t> </w:t>
      </w:r>
      <w:r w:rsidRPr="00A44900">
        <w:rPr>
          <w:rFonts w:ascii="Times New Roman" w:hAnsi="Times New Roman"/>
          <w:sz w:val="24"/>
          <w:szCs w:val="24"/>
        </w:rPr>
        <w:t>Аксельрод и др.</w:t>
      </w:r>
    </w:p>
    <w:p w14:paraId="3F4CAFD8" w14:textId="71E431CD" w:rsidR="00FA3A84" w:rsidRPr="00A44900" w:rsidRDefault="00975F1B" w:rsidP="000B6967">
      <w:pPr>
        <w:spacing w:after="0" w:line="240" w:lineRule="auto"/>
        <w:ind w:firstLine="709"/>
        <w:jc w:val="both"/>
        <w:rPr>
          <w:rFonts w:ascii="Times New Roman" w:hAnsi="Times New Roman"/>
          <w:sz w:val="24"/>
          <w:szCs w:val="24"/>
        </w:rPr>
      </w:pPr>
      <w:r w:rsidRPr="00A44900">
        <w:rPr>
          <w:rFonts w:ascii="Times New Roman" w:hAnsi="Times New Roman"/>
          <w:sz w:val="24"/>
          <w:szCs w:val="24"/>
        </w:rPr>
        <w:t xml:space="preserve">На конференции </w:t>
      </w:r>
      <w:r w:rsidR="005C46E8" w:rsidRPr="00A44900">
        <w:rPr>
          <w:rFonts w:ascii="Times New Roman" w:hAnsi="Times New Roman"/>
          <w:sz w:val="24"/>
          <w:szCs w:val="24"/>
        </w:rPr>
        <w:t xml:space="preserve">также </w:t>
      </w:r>
      <w:r w:rsidRPr="00A44900">
        <w:rPr>
          <w:rFonts w:ascii="Times New Roman" w:hAnsi="Times New Roman"/>
          <w:sz w:val="24"/>
          <w:szCs w:val="24"/>
        </w:rPr>
        <w:t>п</w:t>
      </w:r>
      <w:r w:rsidR="00FA3A84" w:rsidRPr="00A44900">
        <w:rPr>
          <w:rFonts w:ascii="Times New Roman" w:hAnsi="Times New Roman"/>
          <w:sz w:val="24"/>
          <w:szCs w:val="24"/>
        </w:rPr>
        <w:t xml:space="preserve">ланируется обсуждение таких вопросов, как роль </w:t>
      </w:r>
      <w:r w:rsidR="00F118A3" w:rsidRPr="00A44900">
        <w:rPr>
          <w:rFonts w:ascii="Times New Roman" w:hAnsi="Times New Roman"/>
          <w:sz w:val="24"/>
          <w:szCs w:val="24"/>
        </w:rPr>
        <w:t xml:space="preserve">традиций и новаций </w:t>
      </w:r>
      <w:r w:rsidR="00FA3A84" w:rsidRPr="00A44900">
        <w:rPr>
          <w:rFonts w:ascii="Times New Roman" w:hAnsi="Times New Roman"/>
          <w:sz w:val="24"/>
          <w:szCs w:val="24"/>
        </w:rPr>
        <w:t>в монументальном искусстве, воссоздани</w:t>
      </w:r>
      <w:r w:rsidR="00BF453C" w:rsidRPr="00A44900">
        <w:rPr>
          <w:rFonts w:ascii="Times New Roman" w:hAnsi="Times New Roman"/>
          <w:sz w:val="24"/>
          <w:szCs w:val="24"/>
        </w:rPr>
        <w:t>е</w:t>
      </w:r>
      <w:r w:rsidR="00FA3A84" w:rsidRPr="00A44900">
        <w:rPr>
          <w:rFonts w:ascii="Times New Roman" w:hAnsi="Times New Roman"/>
          <w:sz w:val="24"/>
          <w:szCs w:val="24"/>
        </w:rPr>
        <w:t xml:space="preserve"> и реконструкци</w:t>
      </w:r>
      <w:r w:rsidR="00BF453C" w:rsidRPr="00A44900">
        <w:rPr>
          <w:rFonts w:ascii="Times New Roman" w:hAnsi="Times New Roman"/>
          <w:sz w:val="24"/>
          <w:szCs w:val="24"/>
        </w:rPr>
        <w:t>я</w:t>
      </w:r>
      <w:r w:rsidR="00FA3A84" w:rsidRPr="00A44900">
        <w:rPr>
          <w:rFonts w:ascii="Times New Roman" w:hAnsi="Times New Roman"/>
          <w:sz w:val="24"/>
          <w:szCs w:val="24"/>
        </w:rPr>
        <w:t xml:space="preserve"> памятников культурного наследия, </w:t>
      </w:r>
      <w:r w:rsidR="0003522B" w:rsidRPr="00A44900">
        <w:rPr>
          <w:rFonts w:ascii="Times New Roman" w:hAnsi="Times New Roman"/>
          <w:sz w:val="24"/>
          <w:szCs w:val="24"/>
        </w:rPr>
        <w:t>синтеза искусств в пространственной среде,</w:t>
      </w:r>
      <w:r w:rsidR="00FA3A84" w:rsidRPr="00A44900">
        <w:rPr>
          <w:rFonts w:ascii="Times New Roman" w:hAnsi="Times New Roman"/>
          <w:sz w:val="24"/>
          <w:szCs w:val="24"/>
        </w:rPr>
        <w:t xml:space="preserve"> педагогики в монументальном искусстве</w:t>
      </w:r>
      <w:r w:rsidRPr="00A44900">
        <w:rPr>
          <w:rFonts w:ascii="Times New Roman" w:hAnsi="Times New Roman"/>
          <w:sz w:val="24"/>
          <w:szCs w:val="24"/>
        </w:rPr>
        <w:t>, взаимодействи</w:t>
      </w:r>
      <w:r w:rsidR="00BF453C" w:rsidRPr="00A44900">
        <w:rPr>
          <w:rFonts w:ascii="Times New Roman" w:hAnsi="Times New Roman"/>
          <w:sz w:val="24"/>
          <w:szCs w:val="24"/>
        </w:rPr>
        <w:t>е</w:t>
      </w:r>
      <w:r w:rsidRPr="00A44900">
        <w:rPr>
          <w:rFonts w:ascii="Times New Roman" w:hAnsi="Times New Roman"/>
          <w:sz w:val="24"/>
          <w:szCs w:val="24"/>
        </w:rPr>
        <w:t xml:space="preserve"> художника-монументалиста и заказчика, востребованност</w:t>
      </w:r>
      <w:r w:rsidR="00BF453C" w:rsidRPr="00A44900">
        <w:rPr>
          <w:rFonts w:ascii="Times New Roman" w:hAnsi="Times New Roman"/>
          <w:sz w:val="24"/>
          <w:szCs w:val="24"/>
        </w:rPr>
        <w:t>ь</w:t>
      </w:r>
      <w:r w:rsidRPr="00A44900">
        <w:rPr>
          <w:rFonts w:ascii="Times New Roman" w:hAnsi="Times New Roman"/>
          <w:sz w:val="24"/>
          <w:szCs w:val="24"/>
        </w:rPr>
        <w:t xml:space="preserve"> в профессии</w:t>
      </w:r>
      <w:r w:rsidR="00FA3A84" w:rsidRPr="00A44900">
        <w:rPr>
          <w:rFonts w:ascii="Times New Roman" w:hAnsi="Times New Roman"/>
          <w:sz w:val="24"/>
          <w:szCs w:val="24"/>
        </w:rPr>
        <w:t xml:space="preserve"> и </w:t>
      </w:r>
      <w:r w:rsidR="005C1991" w:rsidRPr="00A44900">
        <w:rPr>
          <w:rFonts w:ascii="Times New Roman" w:hAnsi="Times New Roman"/>
          <w:sz w:val="24"/>
          <w:szCs w:val="24"/>
        </w:rPr>
        <w:t>п</w:t>
      </w:r>
      <w:r w:rsidR="00FA3A84" w:rsidRPr="00A44900">
        <w:rPr>
          <w:rFonts w:ascii="Times New Roman" w:hAnsi="Times New Roman"/>
          <w:sz w:val="24"/>
          <w:szCs w:val="24"/>
        </w:rPr>
        <w:t xml:space="preserve">р. </w:t>
      </w:r>
    </w:p>
    <w:p w14:paraId="2E9E05F0" w14:textId="2B230863" w:rsidR="00BC12FF" w:rsidRPr="00A44900" w:rsidRDefault="00BC12FF" w:rsidP="000B6967">
      <w:pPr>
        <w:shd w:val="clear" w:color="auto" w:fill="FFFFFF"/>
        <w:spacing w:after="0" w:line="240" w:lineRule="auto"/>
        <w:ind w:firstLine="709"/>
        <w:jc w:val="both"/>
        <w:rPr>
          <w:rFonts w:ascii="Times New Roman" w:hAnsi="Times New Roman"/>
          <w:sz w:val="24"/>
          <w:szCs w:val="24"/>
        </w:rPr>
      </w:pPr>
      <w:r w:rsidRPr="00A44900">
        <w:rPr>
          <w:rFonts w:ascii="Times New Roman" w:hAnsi="Times New Roman"/>
          <w:sz w:val="24"/>
          <w:szCs w:val="24"/>
        </w:rPr>
        <w:t xml:space="preserve">Время проведения конференции </w:t>
      </w:r>
      <w:r w:rsidR="00DB6771" w:rsidRPr="00A44900">
        <w:rPr>
          <w:rFonts w:ascii="Times New Roman" w:hAnsi="Times New Roman"/>
          <w:sz w:val="24"/>
          <w:szCs w:val="24"/>
        </w:rPr>
        <w:t>–</w:t>
      </w:r>
      <w:r w:rsidRPr="00A44900">
        <w:rPr>
          <w:rFonts w:ascii="Times New Roman" w:hAnsi="Times New Roman"/>
          <w:sz w:val="24"/>
          <w:szCs w:val="24"/>
        </w:rPr>
        <w:t xml:space="preserve"> </w:t>
      </w:r>
      <w:r w:rsidRPr="00A44900">
        <w:rPr>
          <w:rFonts w:ascii="Times New Roman" w:hAnsi="Times New Roman"/>
          <w:b/>
          <w:sz w:val="24"/>
          <w:szCs w:val="24"/>
        </w:rPr>
        <w:t>1</w:t>
      </w:r>
      <w:r w:rsidR="00510D1B" w:rsidRPr="00A44900">
        <w:rPr>
          <w:rFonts w:ascii="Times New Roman" w:hAnsi="Times New Roman"/>
          <w:b/>
          <w:sz w:val="24"/>
          <w:szCs w:val="24"/>
        </w:rPr>
        <w:t>2</w:t>
      </w:r>
      <w:r w:rsidR="00DB6771" w:rsidRPr="00A44900">
        <w:rPr>
          <w:rFonts w:ascii="Times New Roman" w:hAnsi="Times New Roman"/>
          <w:b/>
          <w:sz w:val="24"/>
          <w:szCs w:val="24"/>
        </w:rPr>
        <w:t>-</w:t>
      </w:r>
      <w:r w:rsidRPr="00A44900">
        <w:rPr>
          <w:rFonts w:ascii="Times New Roman" w:hAnsi="Times New Roman"/>
          <w:b/>
          <w:sz w:val="24"/>
          <w:szCs w:val="24"/>
        </w:rPr>
        <w:t>1</w:t>
      </w:r>
      <w:r w:rsidR="00510D1B" w:rsidRPr="00A44900">
        <w:rPr>
          <w:rFonts w:ascii="Times New Roman" w:hAnsi="Times New Roman"/>
          <w:b/>
          <w:sz w:val="24"/>
          <w:szCs w:val="24"/>
        </w:rPr>
        <w:t>3</w:t>
      </w:r>
      <w:r w:rsidRPr="00A44900">
        <w:rPr>
          <w:rFonts w:ascii="Times New Roman" w:hAnsi="Times New Roman"/>
          <w:b/>
          <w:sz w:val="24"/>
          <w:szCs w:val="24"/>
        </w:rPr>
        <w:t xml:space="preserve"> марта 202</w:t>
      </w:r>
      <w:r w:rsidR="00480F1C" w:rsidRPr="00A44900">
        <w:rPr>
          <w:rFonts w:ascii="Times New Roman" w:hAnsi="Times New Roman"/>
          <w:b/>
          <w:sz w:val="24"/>
          <w:szCs w:val="24"/>
        </w:rPr>
        <w:t>1</w:t>
      </w:r>
      <w:r w:rsidRPr="00A44900">
        <w:rPr>
          <w:rFonts w:ascii="Times New Roman" w:hAnsi="Times New Roman"/>
          <w:b/>
          <w:sz w:val="24"/>
          <w:szCs w:val="24"/>
        </w:rPr>
        <w:t xml:space="preserve"> г. </w:t>
      </w:r>
      <w:r w:rsidR="009F3505" w:rsidRPr="00A44900">
        <w:rPr>
          <w:rFonts w:ascii="Times New Roman" w:hAnsi="Times New Roman"/>
          <w:bCs/>
          <w:sz w:val="24"/>
          <w:szCs w:val="24"/>
        </w:rPr>
        <w:t xml:space="preserve">Место проведения </w:t>
      </w:r>
      <w:r w:rsidR="00DB6771" w:rsidRPr="00A44900">
        <w:rPr>
          <w:rFonts w:ascii="Times New Roman" w:hAnsi="Times New Roman"/>
          <w:sz w:val="24"/>
          <w:szCs w:val="24"/>
        </w:rPr>
        <w:t>–</w:t>
      </w:r>
      <w:r w:rsidR="009F3505" w:rsidRPr="00A44900">
        <w:rPr>
          <w:rFonts w:ascii="Times New Roman" w:hAnsi="Times New Roman"/>
          <w:sz w:val="24"/>
          <w:szCs w:val="24"/>
        </w:rPr>
        <w:t xml:space="preserve"> </w:t>
      </w:r>
      <w:r w:rsidR="007153E1" w:rsidRPr="00A44900">
        <w:rPr>
          <w:rFonts w:ascii="Times New Roman" w:hAnsi="Times New Roman"/>
          <w:bCs/>
          <w:sz w:val="24"/>
          <w:szCs w:val="24"/>
        </w:rPr>
        <w:t xml:space="preserve">СПбГУПТД </w:t>
      </w:r>
      <w:r w:rsidR="009F3505" w:rsidRPr="00A44900">
        <w:rPr>
          <w:rFonts w:ascii="Times New Roman" w:hAnsi="Times New Roman"/>
          <w:sz w:val="24"/>
          <w:szCs w:val="24"/>
        </w:rPr>
        <w:t>(</w:t>
      </w:r>
      <w:r w:rsidR="007153E1" w:rsidRPr="00A44900">
        <w:rPr>
          <w:rFonts w:ascii="Times New Roman" w:hAnsi="Times New Roman"/>
          <w:sz w:val="24"/>
          <w:szCs w:val="24"/>
        </w:rPr>
        <w:t>г. Санкт-Петербург, ул. Большая Морская, д.</w:t>
      </w:r>
      <w:r w:rsidR="00BF453C" w:rsidRPr="00A44900">
        <w:rPr>
          <w:rFonts w:ascii="Times New Roman" w:hAnsi="Times New Roman"/>
          <w:sz w:val="24"/>
          <w:szCs w:val="24"/>
        </w:rPr>
        <w:t> </w:t>
      </w:r>
      <w:r w:rsidR="007153E1" w:rsidRPr="00A44900">
        <w:rPr>
          <w:rFonts w:ascii="Times New Roman" w:hAnsi="Times New Roman"/>
          <w:sz w:val="24"/>
          <w:szCs w:val="24"/>
        </w:rPr>
        <w:t>18</w:t>
      </w:r>
      <w:r w:rsidR="009F3505" w:rsidRPr="00A44900">
        <w:rPr>
          <w:rFonts w:ascii="Times New Roman" w:hAnsi="Times New Roman"/>
          <w:sz w:val="24"/>
          <w:szCs w:val="24"/>
        </w:rPr>
        <w:t>)</w:t>
      </w:r>
      <w:r w:rsidR="007153E1" w:rsidRPr="00A44900">
        <w:rPr>
          <w:rFonts w:ascii="Times New Roman" w:hAnsi="Times New Roman"/>
          <w:sz w:val="24"/>
          <w:szCs w:val="24"/>
        </w:rPr>
        <w:t xml:space="preserve">. </w:t>
      </w:r>
      <w:r w:rsidRPr="00A44900">
        <w:rPr>
          <w:rFonts w:ascii="Times New Roman" w:hAnsi="Times New Roman"/>
          <w:sz w:val="24"/>
          <w:szCs w:val="24"/>
        </w:rPr>
        <w:t>Возможно очное и заочное участие.</w:t>
      </w:r>
      <w:r w:rsidRPr="00A44900">
        <w:rPr>
          <w:rFonts w:ascii="Times New Roman" w:hAnsi="Times New Roman"/>
          <w:b/>
          <w:sz w:val="24"/>
          <w:szCs w:val="24"/>
        </w:rPr>
        <w:t xml:space="preserve"> </w:t>
      </w:r>
      <w:r w:rsidRPr="00A44900">
        <w:rPr>
          <w:rFonts w:ascii="Times New Roman" w:hAnsi="Times New Roman"/>
          <w:sz w:val="24"/>
          <w:szCs w:val="24"/>
        </w:rPr>
        <w:t>По материалам конференции предполагается публикация сборника научных трудов, включенного в российский индекс научного цитирования (РИНЦ). В рамках конференции планиру</w:t>
      </w:r>
      <w:r w:rsidR="007A2B97" w:rsidRPr="00A44900">
        <w:rPr>
          <w:rFonts w:ascii="Times New Roman" w:hAnsi="Times New Roman"/>
          <w:sz w:val="24"/>
          <w:szCs w:val="24"/>
        </w:rPr>
        <w:t>ю</w:t>
      </w:r>
      <w:r w:rsidRPr="00A44900">
        <w:rPr>
          <w:rFonts w:ascii="Times New Roman" w:hAnsi="Times New Roman"/>
          <w:sz w:val="24"/>
          <w:szCs w:val="24"/>
        </w:rPr>
        <w:t>тся работа международной выставки-конкурса «Творческая весна»</w:t>
      </w:r>
      <w:r w:rsidR="007A2B97" w:rsidRPr="00A44900">
        <w:rPr>
          <w:rFonts w:ascii="Times New Roman" w:hAnsi="Times New Roman"/>
          <w:sz w:val="24"/>
          <w:szCs w:val="24"/>
        </w:rPr>
        <w:t xml:space="preserve">, </w:t>
      </w:r>
      <w:r w:rsidR="000E4B6C" w:rsidRPr="00A44900">
        <w:rPr>
          <w:rFonts w:ascii="Times New Roman" w:hAnsi="Times New Roman"/>
          <w:sz w:val="24"/>
          <w:szCs w:val="24"/>
        </w:rPr>
        <w:t>круглый стол, мастер-классы</w:t>
      </w:r>
      <w:r w:rsidR="008227D5" w:rsidRPr="00A44900">
        <w:rPr>
          <w:rFonts w:ascii="Times New Roman" w:hAnsi="Times New Roman"/>
          <w:sz w:val="24"/>
          <w:szCs w:val="24"/>
        </w:rPr>
        <w:t xml:space="preserve"> по мозаике, эмали и витражу</w:t>
      </w:r>
      <w:r w:rsidRPr="00A44900">
        <w:rPr>
          <w:rFonts w:ascii="Times New Roman" w:hAnsi="Times New Roman"/>
          <w:sz w:val="24"/>
          <w:szCs w:val="24"/>
        </w:rPr>
        <w:t xml:space="preserve">. </w:t>
      </w:r>
    </w:p>
    <w:p w14:paraId="7F568DF1" w14:textId="77777777" w:rsidR="00BC12FF" w:rsidRPr="00A44900" w:rsidRDefault="00BC12FF" w:rsidP="000B6967">
      <w:pPr>
        <w:spacing w:after="0" w:line="240" w:lineRule="auto"/>
        <w:ind w:firstLine="709"/>
        <w:jc w:val="both"/>
        <w:rPr>
          <w:rFonts w:ascii="Times New Roman" w:hAnsi="Times New Roman"/>
          <w:b/>
          <w:sz w:val="24"/>
          <w:szCs w:val="24"/>
        </w:rPr>
      </w:pPr>
    </w:p>
    <w:p w14:paraId="36905AE0" w14:textId="77777777" w:rsidR="00BC12FF" w:rsidRPr="00A44900" w:rsidRDefault="00BC12FF" w:rsidP="000B6967">
      <w:pPr>
        <w:spacing w:after="0" w:line="240" w:lineRule="auto"/>
        <w:jc w:val="both"/>
        <w:rPr>
          <w:rFonts w:ascii="Times New Roman" w:hAnsi="Times New Roman"/>
          <w:b/>
          <w:sz w:val="24"/>
          <w:szCs w:val="24"/>
        </w:rPr>
      </w:pPr>
      <w:r w:rsidRPr="00A44900">
        <w:rPr>
          <w:rFonts w:ascii="Times New Roman" w:hAnsi="Times New Roman"/>
          <w:b/>
          <w:sz w:val="24"/>
          <w:szCs w:val="24"/>
        </w:rPr>
        <w:t>Оргкомитет конференции в составе:</w:t>
      </w:r>
    </w:p>
    <w:p w14:paraId="5EF61DAE" w14:textId="77777777" w:rsidR="00A44900" w:rsidRDefault="00DB6771" w:rsidP="00A44900">
      <w:pPr>
        <w:spacing w:after="0" w:line="240" w:lineRule="auto"/>
        <w:ind w:firstLine="567"/>
        <w:jc w:val="both"/>
        <w:rPr>
          <w:rFonts w:ascii="Times New Roman" w:hAnsi="Times New Roman"/>
          <w:sz w:val="24"/>
          <w:szCs w:val="24"/>
        </w:rPr>
      </w:pPr>
      <w:r>
        <w:rPr>
          <w:rFonts w:ascii="Times New Roman" w:hAnsi="Times New Roman"/>
          <w:sz w:val="24"/>
          <w:szCs w:val="24"/>
        </w:rPr>
        <w:t>- ректор А. В. Демидов –</w:t>
      </w:r>
      <w:r w:rsidR="00BC12FF" w:rsidRPr="002A574B">
        <w:rPr>
          <w:rFonts w:ascii="Times New Roman" w:hAnsi="Times New Roman"/>
          <w:sz w:val="24"/>
          <w:szCs w:val="24"/>
        </w:rPr>
        <w:t xml:space="preserve"> председатель;</w:t>
      </w:r>
    </w:p>
    <w:p w14:paraId="2B63AD07" w14:textId="77777777" w:rsidR="00A44900" w:rsidRDefault="00BC12FF" w:rsidP="00A44900">
      <w:pPr>
        <w:spacing w:after="0" w:line="240" w:lineRule="auto"/>
        <w:ind w:firstLine="567"/>
        <w:jc w:val="both"/>
        <w:rPr>
          <w:rFonts w:ascii="Times New Roman" w:hAnsi="Times New Roman"/>
          <w:sz w:val="24"/>
          <w:szCs w:val="24"/>
        </w:rPr>
      </w:pPr>
      <w:r w:rsidRPr="002A574B">
        <w:rPr>
          <w:rFonts w:ascii="Times New Roman" w:hAnsi="Times New Roman"/>
          <w:sz w:val="24"/>
          <w:szCs w:val="24"/>
        </w:rPr>
        <w:t>- первый проректор, проректор по учебной работе А. Е. Рудин;</w:t>
      </w:r>
    </w:p>
    <w:p w14:paraId="20FBB437" w14:textId="77777777" w:rsidR="00A44900" w:rsidRDefault="00BC12FF" w:rsidP="00A44900">
      <w:pPr>
        <w:spacing w:after="0" w:line="240" w:lineRule="auto"/>
        <w:ind w:firstLine="567"/>
        <w:jc w:val="both"/>
        <w:rPr>
          <w:rFonts w:ascii="Times New Roman" w:hAnsi="Times New Roman"/>
          <w:sz w:val="24"/>
          <w:szCs w:val="24"/>
        </w:rPr>
      </w:pPr>
      <w:r w:rsidRPr="002A574B">
        <w:rPr>
          <w:rFonts w:ascii="Times New Roman" w:hAnsi="Times New Roman"/>
          <w:sz w:val="24"/>
          <w:szCs w:val="24"/>
        </w:rPr>
        <w:t>- проректор по научной работе А. Г. Макаров;</w:t>
      </w:r>
    </w:p>
    <w:p w14:paraId="02D9AF0B" w14:textId="733D632A" w:rsidR="00BC12FF" w:rsidRDefault="00BC12FF" w:rsidP="00A44900">
      <w:pPr>
        <w:spacing w:after="0" w:line="240" w:lineRule="auto"/>
        <w:ind w:firstLine="567"/>
        <w:jc w:val="both"/>
        <w:rPr>
          <w:rFonts w:ascii="Times New Roman" w:hAnsi="Times New Roman"/>
          <w:sz w:val="24"/>
          <w:szCs w:val="24"/>
        </w:rPr>
      </w:pPr>
      <w:r w:rsidRPr="002A574B">
        <w:rPr>
          <w:rFonts w:ascii="Times New Roman" w:hAnsi="Times New Roman"/>
          <w:sz w:val="24"/>
          <w:szCs w:val="24"/>
        </w:rPr>
        <w:t xml:space="preserve">- директор </w:t>
      </w:r>
      <w:r w:rsidR="00A96B44" w:rsidRPr="002A574B">
        <w:rPr>
          <w:rFonts w:ascii="Times New Roman" w:hAnsi="Times New Roman"/>
          <w:sz w:val="24"/>
          <w:szCs w:val="24"/>
        </w:rPr>
        <w:t>И</w:t>
      </w:r>
      <w:r w:rsidRPr="002A574B">
        <w:rPr>
          <w:rFonts w:ascii="Times New Roman" w:hAnsi="Times New Roman"/>
          <w:sz w:val="24"/>
          <w:szCs w:val="24"/>
        </w:rPr>
        <w:t>нститута дизайна и искусств В. Б. Санжаров.</w:t>
      </w:r>
    </w:p>
    <w:p w14:paraId="54A8A1B7" w14:textId="77777777" w:rsidR="00A44900" w:rsidRPr="002A574B" w:rsidRDefault="00A44900" w:rsidP="00BC12FF">
      <w:pPr>
        <w:tabs>
          <w:tab w:val="num" w:pos="360"/>
        </w:tabs>
        <w:spacing w:after="0" w:line="240" w:lineRule="auto"/>
        <w:ind w:left="720"/>
        <w:jc w:val="both"/>
        <w:rPr>
          <w:rFonts w:ascii="Times New Roman" w:hAnsi="Times New Roman"/>
          <w:sz w:val="24"/>
          <w:szCs w:val="24"/>
        </w:rPr>
      </w:pPr>
    </w:p>
    <w:p w14:paraId="741CF024" w14:textId="77777777" w:rsidR="00BC12FF" w:rsidRPr="00A44900" w:rsidRDefault="00BC12FF" w:rsidP="00DB6771">
      <w:pPr>
        <w:spacing w:after="0" w:line="240" w:lineRule="auto"/>
        <w:ind w:left="360" w:hanging="360"/>
        <w:jc w:val="both"/>
        <w:rPr>
          <w:rFonts w:ascii="Times New Roman" w:hAnsi="Times New Roman"/>
          <w:b/>
          <w:sz w:val="24"/>
          <w:szCs w:val="24"/>
        </w:rPr>
      </w:pPr>
      <w:r w:rsidRPr="00A44900">
        <w:rPr>
          <w:rFonts w:ascii="Times New Roman" w:hAnsi="Times New Roman"/>
          <w:b/>
          <w:sz w:val="24"/>
          <w:szCs w:val="24"/>
        </w:rPr>
        <w:t>Программный комитет в составе:</w:t>
      </w:r>
    </w:p>
    <w:p w14:paraId="1535894C" w14:textId="2377EA95" w:rsidR="00BC12FF" w:rsidRPr="002A574B" w:rsidRDefault="00BC12FF" w:rsidP="00A44900">
      <w:pPr>
        <w:tabs>
          <w:tab w:val="num" w:pos="720"/>
        </w:tabs>
        <w:spacing w:after="0" w:line="240" w:lineRule="auto"/>
        <w:ind w:left="720" w:hanging="153"/>
        <w:jc w:val="both"/>
        <w:rPr>
          <w:rFonts w:ascii="Times New Roman" w:hAnsi="Times New Roman"/>
          <w:sz w:val="24"/>
          <w:szCs w:val="24"/>
        </w:rPr>
      </w:pPr>
      <w:r w:rsidRPr="002A574B">
        <w:rPr>
          <w:rFonts w:ascii="Times New Roman" w:hAnsi="Times New Roman"/>
          <w:sz w:val="24"/>
          <w:szCs w:val="24"/>
        </w:rPr>
        <w:t>- заведующ</w:t>
      </w:r>
      <w:r w:rsidR="007A2B97" w:rsidRPr="002A574B">
        <w:rPr>
          <w:rFonts w:ascii="Times New Roman" w:hAnsi="Times New Roman"/>
          <w:sz w:val="24"/>
          <w:szCs w:val="24"/>
        </w:rPr>
        <w:t>ий</w:t>
      </w:r>
      <w:r w:rsidRPr="002A574B">
        <w:rPr>
          <w:rFonts w:ascii="Times New Roman" w:hAnsi="Times New Roman"/>
          <w:sz w:val="24"/>
          <w:szCs w:val="24"/>
        </w:rPr>
        <w:t xml:space="preserve"> кафедрой монументал</w:t>
      </w:r>
      <w:r w:rsidR="00A44900">
        <w:rPr>
          <w:rFonts w:ascii="Times New Roman" w:hAnsi="Times New Roman"/>
          <w:sz w:val="24"/>
          <w:szCs w:val="24"/>
        </w:rPr>
        <w:t>ьного искусства Д. О. Антипина –</w:t>
      </w:r>
      <w:r w:rsidRPr="002A574B">
        <w:rPr>
          <w:rFonts w:ascii="Times New Roman" w:hAnsi="Times New Roman"/>
          <w:sz w:val="24"/>
          <w:szCs w:val="24"/>
        </w:rPr>
        <w:t xml:space="preserve"> председатель,</w:t>
      </w:r>
    </w:p>
    <w:p w14:paraId="41E0E886" w14:textId="77777777" w:rsidR="00BC12FF" w:rsidRPr="002A574B" w:rsidRDefault="00BC12FF" w:rsidP="00A44900">
      <w:pPr>
        <w:tabs>
          <w:tab w:val="num" w:pos="720"/>
        </w:tabs>
        <w:spacing w:after="0" w:line="240" w:lineRule="auto"/>
        <w:ind w:left="720" w:hanging="153"/>
        <w:jc w:val="both"/>
        <w:rPr>
          <w:rFonts w:ascii="Times New Roman" w:hAnsi="Times New Roman"/>
          <w:sz w:val="24"/>
          <w:szCs w:val="24"/>
        </w:rPr>
      </w:pPr>
      <w:r w:rsidRPr="002A574B">
        <w:rPr>
          <w:rFonts w:ascii="Times New Roman" w:hAnsi="Times New Roman"/>
          <w:sz w:val="24"/>
          <w:szCs w:val="24"/>
        </w:rPr>
        <w:t xml:space="preserve">- доцент кафедры монументального искусства М. М. Мешков, </w:t>
      </w:r>
    </w:p>
    <w:p w14:paraId="6C453432" w14:textId="5C7E0979" w:rsidR="00BC12FF" w:rsidRPr="002A574B" w:rsidRDefault="00BC12FF" w:rsidP="00A44900">
      <w:pPr>
        <w:tabs>
          <w:tab w:val="num" w:pos="720"/>
        </w:tabs>
        <w:spacing w:after="0" w:line="240" w:lineRule="auto"/>
        <w:ind w:left="720" w:hanging="153"/>
        <w:jc w:val="both"/>
        <w:rPr>
          <w:rFonts w:ascii="Times New Roman" w:hAnsi="Times New Roman"/>
          <w:sz w:val="24"/>
          <w:szCs w:val="24"/>
        </w:rPr>
      </w:pPr>
      <w:r w:rsidRPr="002A574B">
        <w:rPr>
          <w:rFonts w:ascii="Times New Roman" w:hAnsi="Times New Roman"/>
          <w:sz w:val="24"/>
          <w:szCs w:val="24"/>
        </w:rPr>
        <w:t xml:space="preserve">- доцент кафедры монументального искусства А. Н. Гордин, </w:t>
      </w:r>
    </w:p>
    <w:p w14:paraId="6A3E59D2" w14:textId="290C1122" w:rsidR="007A2B97" w:rsidRPr="002A574B" w:rsidRDefault="007A2B97" w:rsidP="00A44900">
      <w:pPr>
        <w:tabs>
          <w:tab w:val="num" w:pos="720"/>
        </w:tabs>
        <w:spacing w:after="0" w:line="240" w:lineRule="auto"/>
        <w:ind w:left="720" w:hanging="153"/>
        <w:jc w:val="both"/>
        <w:rPr>
          <w:rFonts w:ascii="Times New Roman" w:hAnsi="Times New Roman"/>
          <w:sz w:val="24"/>
          <w:szCs w:val="24"/>
        </w:rPr>
      </w:pPr>
      <w:r w:rsidRPr="002A574B">
        <w:rPr>
          <w:rFonts w:ascii="Times New Roman" w:hAnsi="Times New Roman"/>
          <w:sz w:val="24"/>
          <w:szCs w:val="24"/>
        </w:rPr>
        <w:t>-</w:t>
      </w:r>
      <w:r w:rsidR="007A5E8E" w:rsidRPr="002A574B">
        <w:rPr>
          <w:rFonts w:ascii="Times New Roman" w:hAnsi="Times New Roman"/>
          <w:sz w:val="24"/>
          <w:szCs w:val="24"/>
        </w:rPr>
        <w:t xml:space="preserve"> </w:t>
      </w:r>
      <w:r w:rsidRPr="002A574B">
        <w:rPr>
          <w:rFonts w:ascii="Times New Roman" w:hAnsi="Times New Roman"/>
          <w:sz w:val="24"/>
          <w:szCs w:val="24"/>
        </w:rPr>
        <w:t>доцент кафедры теории и истории искусства Р. А. Тимофеева,</w:t>
      </w:r>
    </w:p>
    <w:p w14:paraId="35F04200" w14:textId="77777777" w:rsidR="00BC12FF" w:rsidRDefault="00BC12FF" w:rsidP="00A44900">
      <w:pPr>
        <w:tabs>
          <w:tab w:val="num" w:pos="720"/>
        </w:tabs>
        <w:spacing w:after="0" w:line="240" w:lineRule="auto"/>
        <w:ind w:left="720" w:hanging="153"/>
        <w:jc w:val="both"/>
        <w:rPr>
          <w:rFonts w:ascii="Times New Roman" w:hAnsi="Times New Roman"/>
          <w:sz w:val="24"/>
          <w:szCs w:val="24"/>
        </w:rPr>
      </w:pPr>
      <w:r w:rsidRPr="002A574B">
        <w:rPr>
          <w:rFonts w:ascii="Times New Roman" w:hAnsi="Times New Roman"/>
          <w:sz w:val="24"/>
          <w:szCs w:val="24"/>
        </w:rPr>
        <w:t>- старший преподаватель кафедры монументального искусства С. Н. Крылов.</w:t>
      </w:r>
    </w:p>
    <w:p w14:paraId="6450D90C" w14:textId="77777777" w:rsidR="00A44900" w:rsidRPr="002A574B" w:rsidRDefault="00A44900" w:rsidP="00BC12FF">
      <w:pPr>
        <w:tabs>
          <w:tab w:val="num" w:pos="720"/>
        </w:tabs>
        <w:spacing w:after="0" w:line="240" w:lineRule="auto"/>
        <w:ind w:left="720"/>
        <w:jc w:val="both"/>
        <w:rPr>
          <w:rFonts w:ascii="Times New Roman" w:hAnsi="Times New Roman"/>
          <w:sz w:val="24"/>
          <w:szCs w:val="24"/>
        </w:rPr>
      </w:pPr>
    </w:p>
    <w:p w14:paraId="5D20B9C3" w14:textId="2D0F501E" w:rsidR="00BC12FF" w:rsidRPr="00A44900" w:rsidRDefault="00BC12FF" w:rsidP="00563F89">
      <w:pPr>
        <w:shd w:val="clear" w:color="auto" w:fill="FFFFFF"/>
        <w:spacing w:after="0" w:line="240" w:lineRule="auto"/>
        <w:jc w:val="both"/>
        <w:rPr>
          <w:rFonts w:ascii="Times New Roman" w:hAnsi="Times New Roman"/>
          <w:b/>
          <w:sz w:val="24"/>
          <w:szCs w:val="24"/>
        </w:rPr>
      </w:pPr>
      <w:r w:rsidRPr="002A574B">
        <w:rPr>
          <w:rFonts w:ascii="Times New Roman" w:hAnsi="Times New Roman"/>
          <w:sz w:val="24"/>
          <w:szCs w:val="24"/>
        </w:rPr>
        <w:lastRenderedPageBreak/>
        <w:t xml:space="preserve">В </w:t>
      </w:r>
      <w:r w:rsidRPr="00A44900">
        <w:rPr>
          <w:rFonts w:ascii="Times New Roman" w:hAnsi="Times New Roman"/>
          <w:b/>
          <w:sz w:val="24"/>
          <w:szCs w:val="24"/>
        </w:rPr>
        <w:t>ходе работы научной конференции предлагается работа следующих секций:</w:t>
      </w:r>
    </w:p>
    <w:p w14:paraId="4B835DC8" w14:textId="77777777" w:rsidR="00BC12FF" w:rsidRPr="002A574B" w:rsidRDefault="00BC12FF" w:rsidP="00563F89">
      <w:pPr>
        <w:pStyle w:val="a6"/>
        <w:spacing w:after="0" w:line="240" w:lineRule="auto"/>
        <w:rPr>
          <w:lang w:eastAsia="ru-RU"/>
        </w:rPr>
      </w:pPr>
    </w:p>
    <w:p w14:paraId="6B481A18" w14:textId="77777777" w:rsidR="009548B4" w:rsidRPr="00DB6771" w:rsidRDefault="00EB640A" w:rsidP="009B52A8">
      <w:pPr>
        <w:numPr>
          <w:ilvl w:val="0"/>
          <w:numId w:val="1"/>
        </w:numPr>
        <w:shd w:val="clear" w:color="auto" w:fill="FFFFFF"/>
        <w:spacing w:after="0" w:line="240" w:lineRule="auto"/>
        <w:ind w:left="714" w:hanging="357"/>
        <w:jc w:val="both"/>
        <w:rPr>
          <w:rFonts w:ascii="Times New Roman" w:hAnsi="Times New Roman"/>
          <w:b/>
          <w:sz w:val="24"/>
          <w:szCs w:val="24"/>
        </w:rPr>
      </w:pPr>
      <w:r w:rsidRPr="00DB6771">
        <w:rPr>
          <w:rFonts w:ascii="Times New Roman" w:hAnsi="Times New Roman"/>
          <w:b/>
          <w:sz w:val="24"/>
          <w:szCs w:val="24"/>
        </w:rPr>
        <w:t xml:space="preserve">Творчество В. А. Фаворского в контексте развития отечественного искусства </w:t>
      </w:r>
    </w:p>
    <w:p w14:paraId="5B95BFB2" w14:textId="729F7B3F" w:rsidR="009B52A8" w:rsidRPr="002A574B" w:rsidRDefault="00EB640A" w:rsidP="009548B4">
      <w:pPr>
        <w:shd w:val="clear" w:color="auto" w:fill="FFFFFF"/>
        <w:spacing w:after="0" w:line="240" w:lineRule="auto"/>
        <w:ind w:left="714"/>
        <w:jc w:val="both"/>
        <w:rPr>
          <w:rFonts w:ascii="Times New Roman" w:hAnsi="Times New Roman"/>
          <w:b/>
          <w:sz w:val="24"/>
          <w:szCs w:val="24"/>
        </w:rPr>
      </w:pPr>
      <w:r w:rsidRPr="00DB6771">
        <w:rPr>
          <w:rFonts w:ascii="Times New Roman" w:hAnsi="Times New Roman"/>
          <w:b/>
          <w:sz w:val="24"/>
          <w:szCs w:val="24"/>
          <w:lang w:val="en-US"/>
        </w:rPr>
        <w:t>XX</w:t>
      </w:r>
      <w:r w:rsidRPr="00DB6771">
        <w:rPr>
          <w:rFonts w:ascii="Times New Roman" w:hAnsi="Times New Roman"/>
          <w:b/>
          <w:sz w:val="24"/>
          <w:szCs w:val="24"/>
        </w:rPr>
        <w:t xml:space="preserve"> века</w:t>
      </w:r>
      <w:r w:rsidR="00D4339E" w:rsidRPr="00DB6771">
        <w:rPr>
          <w:rFonts w:ascii="Times New Roman" w:hAnsi="Times New Roman"/>
          <w:b/>
          <w:sz w:val="24"/>
          <w:szCs w:val="24"/>
        </w:rPr>
        <w:t>:</w:t>
      </w:r>
    </w:p>
    <w:p w14:paraId="7D25D9FC" w14:textId="14E0C6ED" w:rsidR="009B52A8" w:rsidRPr="002A574B" w:rsidRDefault="00EB640A" w:rsidP="00A44900">
      <w:pPr>
        <w:shd w:val="clear" w:color="auto" w:fill="FFFFFF"/>
        <w:spacing w:after="0" w:line="240" w:lineRule="auto"/>
        <w:ind w:left="714" w:hanging="147"/>
        <w:jc w:val="both"/>
        <w:rPr>
          <w:rFonts w:ascii="Times New Roman" w:hAnsi="Times New Roman"/>
          <w:b/>
          <w:sz w:val="24"/>
          <w:szCs w:val="24"/>
        </w:rPr>
      </w:pPr>
      <w:r w:rsidRPr="002A574B">
        <w:rPr>
          <w:rFonts w:ascii="Times New Roman" w:hAnsi="Times New Roman"/>
          <w:bCs/>
          <w:sz w:val="24"/>
          <w:szCs w:val="24"/>
        </w:rPr>
        <w:t>-</w:t>
      </w:r>
      <w:r w:rsidR="009B52A8" w:rsidRPr="002A574B">
        <w:rPr>
          <w:rFonts w:ascii="Times New Roman" w:hAnsi="Times New Roman"/>
          <w:bCs/>
          <w:sz w:val="24"/>
          <w:szCs w:val="24"/>
        </w:rPr>
        <w:t xml:space="preserve"> </w:t>
      </w:r>
      <w:r w:rsidR="00BF453C" w:rsidRPr="002A574B">
        <w:rPr>
          <w:rFonts w:ascii="Times New Roman" w:hAnsi="Times New Roman"/>
          <w:bCs/>
          <w:sz w:val="24"/>
          <w:szCs w:val="24"/>
        </w:rPr>
        <w:t xml:space="preserve">монументально-живописное </w:t>
      </w:r>
      <w:r w:rsidR="009B52A8" w:rsidRPr="002A574B">
        <w:rPr>
          <w:rFonts w:ascii="Times New Roman" w:hAnsi="Times New Roman"/>
          <w:bCs/>
          <w:sz w:val="24"/>
          <w:szCs w:val="24"/>
        </w:rPr>
        <w:t>наследие В. А. Фаворского,</w:t>
      </w:r>
    </w:p>
    <w:p w14:paraId="7876D2CD" w14:textId="4414F43A" w:rsidR="009B52A8" w:rsidRPr="002A574B" w:rsidRDefault="009B52A8" w:rsidP="00A44900">
      <w:pPr>
        <w:shd w:val="clear" w:color="auto" w:fill="FFFFFF"/>
        <w:spacing w:after="0" w:line="240" w:lineRule="auto"/>
        <w:ind w:left="714" w:hanging="147"/>
        <w:jc w:val="both"/>
        <w:rPr>
          <w:rFonts w:ascii="Times New Roman" w:hAnsi="Times New Roman"/>
          <w:bCs/>
          <w:sz w:val="24"/>
          <w:szCs w:val="24"/>
        </w:rPr>
      </w:pPr>
      <w:r w:rsidRPr="002A574B">
        <w:rPr>
          <w:rFonts w:ascii="Times New Roman" w:hAnsi="Times New Roman"/>
          <w:bCs/>
          <w:sz w:val="24"/>
          <w:szCs w:val="24"/>
        </w:rPr>
        <w:t xml:space="preserve">- </w:t>
      </w:r>
      <w:r w:rsidR="00D4339E" w:rsidRPr="002A574B">
        <w:rPr>
          <w:rFonts w:ascii="Times New Roman" w:hAnsi="Times New Roman"/>
          <w:bCs/>
          <w:sz w:val="24"/>
          <w:szCs w:val="24"/>
        </w:rPr>
        <w:t>р</w:t>
      </w:r>
      <w:r w:rsidR="00600794" w:rsidRPr="002A574B">
        <w:rPr>
          <w:rFonts w:ascii="Times New Roman" w:hAnsi="Times New Roman"/>
          <w:bCs/>
          <w:sz w:val="24"/>
          <w:szCs w:val="24"/>
        </w:rPr>
        <w:t>оль В. А. Фаворского в формировании искусства кни</w:t>
      </w:r>
      <w:r w:rsidR="00AD74A6" w:rsidRPr="002A574B">
        <w:rPr>
          <w:rFonts w:ascii="Times New Roman" w:hAnsi="Times New Roman"/>
          <w:bCs/>
          <w:sz w:val="24"/>
          <w:szCs w:val="24"/>
        </w:rPr>
        <w:t>жной иллюстрации</w:t>
      </w:r>
      <w:r w:rsidR="00600794" w:rsidRPr="002A574B">
        <w:rPr>
          <w:rFonts w:ascii="Times New Roman" w:hAnsi="Times New Roman"/>
          <w:bCs/>
          <w:sz w:val="24"/>
          <w:szCs w:val="24"/>
        </w:rPr>
        <w:t>,</w:t>
      </w:r>
    </w:p>
    <w:p w14:paraId="73287B73" w14:textId="2F4F91A3" w:rsidR="00600794" w:rsidRPr="00DB6771" w:rsidRDefault="00600794" w:rsidP="00A44900">
      <w:pPr>
        <w:shd w:val="clear" w:color="auto" w:fill="FFFFFF"/>
        <w:spacing w:after="0" w:line="240" w:lineRule="auto"/>
        <w:ind w:left="714" w:hanging="147"/>
        <w:jc w:val="both"/>
        <w:rPr>
          <w:rFonts w:ascii="Times New Roman" w:hAnsi="Times New Roman"/>
          <w:sz w:val="24"/>
          <w:szCs w:val="24"/>
        </w:rPr>
      </w:pPr>
      <w:r w:rsidRPr="002A574B">
        <w:rPr>
          <w:rFonts w:ascii="Times New Roman" w:hAnsi="Times New Roman"/>
          <w:bCs/>
          <w:sz w:val="24"/>
          <w:szCs w:val="24"/>
        </w:rPr>
        <w:t>-</w:t>
      </w:r>
      <w:r w:rsidR="00BF453C" w:rsidRPr="002A574B">
        <w:rPr>
          <w:rFonts w:ascii="Times New Roman" w:hAnsi="Times New Roman"/>
          <w:bCs/>
          <w:sz w:val="24"/>
          <w:szCs w:val="24"/>
        </w:rPr>
        <w:t xml:space="preserve"> </w:t>
      </w:r>
      <w:r w:rsidR="00251B81" w:rsidRPr="002A574B">
        <w:rPr>
          <w:rFonts w:ascii="Times New Roman" w:hAnsi="Times New Roman"/>
          <w:bCs/>
          <w:sz w:val="24"/>
          <w:szCs w:val="24"/>
        </w:rPr>
        <w:t xml:space="preserve">В. А. Фаворский </w:t>
      </w:r>
      <w:r w:rsidR="00DB6771">
        <w:rPr>
          <w:rFonts w:ascii="Times New Roman" w:hAnsi="Times New Roman"/>
          <w:sz w:val="24"/>
          <w:szCs w:val="24"/>
        </w:rPr>
        <w:t>–</w:t>
      </w:r>
      <w:r w:rsidR="00251B81" w:rsidRPr="002A574B">
        <w:rPr>
          <w:rFonts w:ascii="Times New Roman" w:hAnsi="Times New Roman"/>
          <w:sz w:val="24"/>
          <w:szCs w:val="24"/>
        </w:rPr>
        <w:t xml:space="preserve"> художник-педагог;</w:t>
      </w:r>
    </w:p>
    <w:p w14:paraId="4E65A6EF" w14:textId="77777777" w:rsidR="00A90E14" w:rsidRPr="002A574B" w:rsidRDefault="00BC12FF" w:rsidP="00A90E14">
      <w:pPr>
        <w:numPr>
          <w:ilvl w:val="0"/>
          <w:numId w:val="1"/>
        </w:numPr>
        <w:shd w:val="clear" w:color="auto" w:fill="FFFFFF"/>
        <w:spacing w:after="0" w:line="240" w:lineRule="auto"/>
        <w:ind w:left="714" w:hanging="357"/>
        <w:jc w:val="both"/>
        <w:rPr>
          <w:rFonts w:ascii="Times New Roman" w:hAnsi="Times New Roman"/>
          <w:b/>
          <w:sz w:val="24"/>
          <w:szCs w:val="24"/>
        </w:rPr>
      </w:pPr>
      <w:r w:rsidRPr="002A574B">
        <w:rPr>
          <w:rFonts w:ascii="Times New Roman" w:hAnsi="Times New Roman"/>
          <w:b/>
          <w:sz w:val="24"/>
          <w:szCs w:val="24"/>
        </w:rPr>
        <w:t xml:space="preserve">Традиции и новации в монументальном искусстве: </w:t>
      </w:r>
    </w:p>
    <w:p w14:paraId="5CA77C66" w14:textId="0E3C2487" w:rsidR="00566E1F" w:rsidRPr="00DB6771" w:rsidRDefault="00566E1F" w:rsidP="00A44900">
      <w:pPr>
        <w:pStyle w:val="a6"/>
        <w:shd w:val="clear" w:color="auto" w:fill="FFFFFF"/>
        <w:spacing w:after="0" w:line="240" w:lineRule="auto"/>
        <w:ind w:left="720" w:hanging="153"/>
        <w:jc w:val="both"/>
        <w:rPr>
          <w:spacing w:val="-8"/>
        </w:rPr>
      </w:pPr>
      <w:r w:rsidRPr="00DB6771">
        <w:rPr>
          <w:spacing w:val="-8"/>
        </w:rPr>
        <w:t>-</w:t>
      </w:r>
      <w:r w:rsidR="00BF453C" w:rsidRPr="00DB6771">
        <w:rPr>
          <w:spacing w:val="-8"/>
        </w:rPr>
        <w:t xml:space="preserve"> </w:t>
      </w:r>
      <w:r w:rsidRPr="00DB6771">
        <w:rPr>
          <w:spacing w:val="-8"/>
        </w:rPr>
        <w:t xml:space="preserve">современные и традиционные художественные материалы в монументальном искусстве, </w:t>
      </w:r>
    </w:p>
    <w:p w14:paraId="7FC9503C" w14:textId="34520BE3" w:rsidR="00BC12FF" w:rsidRPr="00A44900" w:rsidRDefault="00BC12FF" w:rsidP="00A44900">
      <w:pPr>
        <w:shd w:val="clear" w:color="auto" w:fill="FFFFFF"/>
        <w:spacing w:after="0" w:line="240" w:lineRule="auto"/>
        <w:ind w:left="714" w:hanging="153"/>
        <w:jc w:val="both"/>
        <w:rPr>
          <w:rFonts w:ascii="Times New Roman" w:hAnsi="Times New Roman"/>
          <w:b/>
          <w:spacing w:val="-8"/>
          <w:sz w:val="24"/>
          <w:szCs w:val="24"/>
        </w:rPr>
      </w:pPr>
      <w:r w:rsidRPr="00A44900">
        <w:rPr>
          <w:rFonts w:ascii="Times New Roman" w:hAnsi="Times New Roman"/>
          <w:spacing w:val="-8"/>
          <w:sz w:val="24"/>
          <w:szCs w:val="24"/>
        </w:rPr>
        <w:t>-</w:t>
      </w:r>
      <w:r w:rsidR="00BF453C" w:rsidRPr="00A44900">
        <w:rPr>
          <w:rFonts w:ascii="Times New Roman" w:hAnsi="Times New Roman"/>
          <w:spacing w:val="-8"/>
          <w:sz w:val="24"/>
          <w:szCs w:val="24"/>
        </w:rPr>
        <w:t xml:space="preserve"> </w:t>
      </w:r>
      <w:r w:rsidRPr="00A44900">
        <w:rPr>
          <w:rFonts w:ascii="Times New Roman" w:hAnsi="Times New Roman"/>
          <w:spacing w:val="-8"/>
          <w:sz w:val="24"/>
          <w:szCs w:val="24"/>
        </w:rPr>
        <w:t>проблемы сохранения, воссоздания и реконструкции памятников культурного наследия,</w:t>
      </w:r>
    </w:p>
    <w:p w14:paraId="6917FDD0" w14:textId="4A9EC9D2" w:rsidR="00BC12FF" w:rsidRPr="002A574B" w:rsidRDefault="00BC12FF" w:rsidP="00A44900">
      <w:pPr>
        <w:pStyle w:val="a6"/>
        <w:shd w:val="clear" w:color="auto" w:fill="FFFFFF"/>
        <w:spacing w:after="0" w:line="240" w:lineRule="auto"/>
        <w:ind w:left="720" w:hanging="153"/>
        <w:jc w:val="both"/>
      </w:pPr>
      <w:r w:rsidRPr="002A574B">
        <w:t>-</w:t>
      </w:r>
      <w:r w:rsidR="00BF453C" w:rsidRPr="002A574B">
        <w:t xml:space="preserve"> </w:t>
      </w:r>
      <w:r w:rsidRPr="002A574B">
        <w:t>монументальное искусство в пространстве метро,</w:t>
      </w:r>
    </w:p>
    <w:p w14:paraId="587103AE" w14:textId="48B16CA2" w:rsidR="00BC12FF" w:rsidRPr="002A574B" w:rsidRDefault="00BC12FF" w:rsidP="00A44900">
      <w:pPr>
        <w:pStyle w:val="a6"/>
        <w:shd w:val="clear" w:color="auto" w:fill="FFFFFF"/>
        <w:spacing w:after="0" w:line="240" w:lineRule="auto"/>
        <w:ind w:left="720" w:hanging="153"/>
        <w:jc w:val="both"/>
      </w:pPr>
      <w:r w:rsidRPr="002A574B">
        <w:t>-</w:t>
      </w:r>
      <w:r w:rsidR="00BF453C" w:rsidRPr="002A574B">
        <w:t xml:space="preserve"> </w:t>
      </w:r>
      <w:r w:rsidRPr="002A574B">
        <w:t>православное монументальное искусство,</w:t>
      </w:r>
    </w:p>
    <w:p w14:paraId="5E783FB1" w14:textId="59A1598B" w:rsidR="00BC12FF" w:rsidRPr="00BF453C" w:rsidRDefault="00BC12FF" w:rsidP="00A44900">
      <w:pPr>
        <w:pStyle w:val="a6"/>
        <w:shd w:val="clear" w:color="auto" w:fill="FFFFFF"/>
        <w:spacing w:after="0" w:line="240" w:lineRule="auto"/>
        <w:ind w:left="720" w:hanging="153"/>
        <w:jc w:val="both"/>
      </w:pPr>
      <w:r w:rsidRPr="002A574B">
        <w:t>-</w:t>
      </w:r>
      <w:r w:rsidR="00BF453C" w:rsidRPr="002A574B">
        <w:t xml:space="preserve"> </w:t>
      </w:r>
      <w:r w:rsidRPr="002A574B">
        <w:t>новые и неизвестные имена в монументальном искусстве</w:t>
      </w:r>
      <w:r w:rsidR="001C6641" w:rsidRPr="002A574B">
        <w:t>,</w:t>
      </w:r>
    </w:p>
    <w:p w14:paraId="46305533" w14:textId="617AEA60" w:rsidR="00BC12FF" w:rsidRPr="003E5D11" w:rsidRDefault="001C6641" w:rsidP="00A44900">
      <w:pPr>
        <w:pStyle w:val="a6"/>
        <w:shd w:val="clear" w:color="auto" w:fill="FFFFFF"/>
        <w:spacing w:after="0" w:line="240" w:lineRule="auto"/>
        <w:ind w:left="720" w:hanging="153"/>
        <w:jc w:val="both"/>
      </w:pPr>
      <w:r w:rsidRPr="00BF453C">
        <w:t>- проблемы взаимодействия художника, архитектора и заказчика</w:t>
      </w:r>
      <w:r w:rsidR="003E5D11">
        <w:t>;</w:t>
      </w:r>
    </w:p>
    <w:p w14:paraId="47416596" w14:textId="77777777" w:rsidR="00BC12FF" w:rsidRPr="00631FF2" w:rsidRDefault="00BC12FF" w:rsidP="00BC12FF">
      <w:pPr>
        <w:pStyle w:val="a6"/>
        <w:numPr>
          <w:ilvl w:val="0"/>
          <w:numId w:val="1"/>
        </w:numPr>
        <w:shd w:val="clear" w:color="auto" w:fill="FFFFFF"/>
        <w:spacing w:after="0" w:line="240" w:lineRule="auto"/>
        <w:jc w:val="both"/>
        <w:rPr>
          <w:b/>
          <w:bCs/>
        </w:rPr>
      </w:pPr>
      <w:r w:rsidRPr="00631FF2">
        <w:rPr>
          <w:b/>
          <w:bCs/>
        </w:rPr>
        <w:t>Синтез искусств в организации пространственной среды:</w:t>
      </w:r>
    </w:p>
    <w:p w14:paraId="32E30016" w14:textId="1DF50968" w:rsidR="00BC12FF" w:rsidRPr="00631FF2" w:rsidRDefault="00BC12FF" w:rsidP="00A44900">
      <w:pPr>
        <w:pStyle w:val="a6"/>
        <w:shd w:val="clear" w:color="auto" w:fill="FFFFFF"/>
        <w:spacing w:after="0" w:line="240" w:lineRule="auto"/>
        <w:ind w:left="720" w:hanging="153"/>
        <w:jc w:val="both"/>
      </w:pPr>
      <w:r w:rsidRPr="00631FF2">
        <w:t>-</w:t>
      </w:r>
      <w:r w:rsidR="00BF453C">
        <w:t xml:space="preserve"> </w:t>
      </w:r>
      <w:r w:rsidRPr="00631FF2">
        <w:t>монументальная живопись как средство организации пространственной среды,</w:t>
      </w:r>
    </w:p>
    <w:p w14:paraId="4987289A" w14:textId="5C76A170" w:rsidR="00BC12FF" w:rsidRPr="00631FF2" w:rsidRDefault="00BC12FF" w:rsidP="00A44900">
      <w:pPr>
        <w:pStyle w:val="a6"/>
        <w:shd w:val="clear" w:color="auto" w:fill="FFFFFF"/>
        <w:spacing w:after="0" w:line="240" w:lineRule="auto"/>
        <w:ind w:left="720" w:hanging="153"/>
        <w:jc w:val="both"/>
      </w:pPr>
      <w:r w:rsidRPr="00631FF2">
        <w:t>-</w:t>
      </w:r>
      <w:r w:rsidR="00BF453C">
        <w:t xml:space="preserve"> </w:t>
      </w:r>
      <w:r w:rsidRPr="00631FF2">
        <w:t>пластический язык художника-монументалиста,</w:t>
      </w:r>
    </w:p>
    <w:p w14:paraId="612D8944" w14:textId="4E1C2A8A" w:rsidR="00BC12FF" w:rsidRPr="00631FF2" w:rsidRDefault="00BC12FF" w:rsidP="00A44900">
      <w:pPr>
        <w:pStyle w:val="a6"/>
        <w:shd w:val="clear" w:color="auto" w:fill="FFFFFF"/>
        <w:spacing w:after="0" w:line="240" w:lineRule="auto"/>
        <w:ind w:left="720" w:hanging="153"/>
        <w:jc w:val="both"/>
      </w:pPr>
      <w:r w:rsidRPr="00631FF2">
        <w:t>-</w:t>
      </w:r>
      <w:r w:rsidR="00BF453C">
        <w:t xml:space="preserve"> </w:t>
      </w:r>
      <w:r w:rsidRPr="00631FF2">
        <w:t>актуальность специальности художник-монументалист,</w:t>
      </w:r>
    </w:p>
    <w:p w14:paraId="2AF7D011" w14:textId="2998DCB5" w:rsidR="00BC12FF" w:rsidRPr="00631FF2" w:rsidRDefault="00BC12FF" w:rsidP="00A44900">
      <w:pPr>
        <w:pStyle w:val="a6"/>
        <w:shd w:val="clear" w:color="auto" w:fill="FFFFFF"/>
        <w:spacing w:after="0" w:line="240" w:lineRule="auto"/>
        <w:ind w:left="720" w:hanging="153"/>
        <w:jc w:val="both"/>
      </w:pPr>
      <w:r w:rsidRPr="00631FF2">
        <w:t>-</w:t>
      </w:r>
      <w:r w:rsidR="00BF453C">
        <w:t xml:space="preserve"> </w:t>
      </w:r>
      <w:r w:rsidRPr="00631FF2">
        <w:t>роль идеологии в монументальном искусстве</w:t>
      </w:r>
      <w:r w:rsidR="00680455">
        <w:t>,</w:t>
      </w:r>
    </w:p>
    <w:p w14:paraId="7FF5F842" w14:textId="6857C6CC" w:rsidR="00BC12FF" w:rsidRPr="00DB6771" w:rsidRDefault="00BC12FF" w:rsidP="00A44900">
      <w:pPr>
        <w:pStyle w:val="a6"/>
        <w:shd w:val="clear" w:color="auto" w:fill="FFFFFF"/>
        <w:spacing w:after="0" w:line="240" w:lineRule="auto"/>
        <w:ind w:left="720" w:hanging="153"/>
        <w:jc w:val="both"/>
        <w:rPr>
          <w:spacing w:val="-2"/>
        </w:rPr>
      </w:pPr>
      <w:r w:rsidRPr="00DB6771">
        <w:rPr>
          <w:spacing w:val="-2"/>
        </w:rPr>
        <w:t>-</w:t>
      </w:r>
      <w:r w:rsidR="00BF453C" w:rsidRPr="00DB6771">
        <w:rPr>
          <w:spacing w:val="-2"/>
        </w:rPr>
        <w:t xml:space="preserve"> </w:t>
      </w:r>
      <w:r w:rsidRPr="00DB6771">
        <w:rPr>
          <w:spacing w:val="-2"/>
        </w:rPr>
        <w:t>основные проблемы, тенденции и перспективы развития монументального искусства,</w:t>
      </w:r>
    </w:p>
    <w:p w14:paraId="1A42053F" w14:textId="5E583738" w:rsidR="00BC12FF" w:rsidRPr="00A44900" w:rsidRDefault="00BC12FF" w:rsidP="00A44900">
      <w:pPr>
        <w:pStyle w:val="a6"/>
        <w:shd w:val="clear" w:color="auto" w:fill="FFFFFF"/>
        <w:spacing w:after="0" w:line="240" w:lineRule="auto"/>
        <w:ind w:left="720" w:hanging="153"/>
        <w:jc w:val="both"/>
        <w:rPr>
          <w:spacing w:val="-10"/>
        </w:rPr>
      </w:pPr>
      <w:r w:rsidRPr="00A44900">
        <w:rPr>
          <w:spacing w:val="-10"/>
        </w:rPr>
        <w:t>-</w:t>
      </w:r>
      <w:r w:rsidR="00BF453C" w:rsidRPr="00A44900">
        <w:rPr>
          <w:spacing w:val="-10"/>
        </w:rPr>
        <w:t xml:space="preserve"> </w:t>
      </w:r>
      <w:r w:rsidRPr="00A44900">
        <w:rPr>
          <w:spacing w:val="-10"/>
        </w:rPr>
        <w:t>современные концепции монументального искусства в городском культурном пространстве</w:t>
      </w:r>
      <w:r w:rsidR="003E5D11" w:rsidRPr="00A44900">
        <w:rPr>
          <w:spacing w:val="-10"/>
        </w:rPr>
        <w:t>;</w:t>
      </w:r>
    </w:p>
    <w:p w14:paraId="566B8FC3" w14:textId="77777777" w:rsidR="00BC12FF" w:rsidRPr="00631FF2" w:rsidRDefault="00BC12FF" w:rsidP="00F75B46">
      <w:pPr>
        <w:pStyle w:val="a6"/>
        <w:numPr>
          <w:ilvl w:val="0"/>
          <w:numId w:val="1"/>
        </w:numPr>
        <w:shd w:val="clear" w:color="auto" w:fill="FFFFFF"/>
        <w:spacing w:after="0" w:line="240" w:lineRule="auto"/>
        <w:ind w:left="714" w:hanging="357"/>
        <w:jc w:val="both"/>
        <w:rPr>
          <w:b/>
          <w:bCs/>
        </w:rPr>
      </w:pPr>
      <w:r w:rsidRPr="00631FF2">
        <w:rPr>
          <w:b/>
          <w:bCs/>
        </w:rPr>
        <w:t>Проблемы педагогики и методики преподавания:</w:t>
      </w:r>
    </w:p>
    <w:p w14:paraId="2B753DA5" w14:textId="34F6D388" w:rsidR="00BC12FF" w:rsidRPr="00631FF2" w:rsidRDefault="00BC12FF" w:rsidP="00A44900">
      <w:pPr>
        <w:shd w:val="clear" w:color="auto" w:fill="FFFFFF"/>
        <w:spacing w:after="0" w:line="240" w:lineRule="auto"/>
        <w:ind w:left="720" w:hanging="153"/>
        <w:jc w:val="both"/>
        <w:rPr>
          <w:rFonts w:ascii="Times New Roman" w:hAnsi="Times New Roman"/>
          <w:sz w:val="24"/>
          <w:szCs w:val="24"/>
        </w:rPr>
      </w:pPr>
      <w:r w:rsidRPr="00631FF2">
        <w:rPr>
          <w:rFonts w:ascii="Times New Roman" w:hAnsi="Times New Roman"/>
          <w:sz w:val="24"/>
          <w:szCs w:val="24"/>
        </w:rPr>
        <w:t>-</w:t>
      </w:r>
      <w:r w:rsidR="00BF453C">
        <w:rPr>
          <w:rFonts w:ascii="Times New Roman" w:hAnsi="Times New Roman"/>
          <w:sz w:val="24"/>
          <w:szCs w:val="24"/>
        </w:rPr>
        <w:t xml:space="preserve"> </w:t>
      </w:r>
      <w:r w:rsidRPr="00631FF2">
        <w:rPr>
          <w:rFonts w:ascii="Times New Roman" w:hAnsi="Times New Roman"/>
          <w:sz w:val="24"/>
          <w:szCs w:val="24"/>
        </w:rPr>
        <w:t xml:space="preserve">специфика преподавания изобразительных дисциплин художникам монументального искусства, </w:t>
      </w:r>
    </w:p>
    <w:p w14:paraId="4BCAA733" w14:textId="7C1DE324" w:rsidR="00BC12FF" w:rsidRPr="00631FF2" w:rsidRDefault="00BC12FF" w:rsidP="00A44900">
      <w:pPr>
        <w:shd w:val="clear" w:color="auto" w:fill="FFFFFF"/>
        <w:spacing w:after="0" w:line="240" w:lineRule="auto"/>
        <w:ind w:left="720" w:hanging="153"/>
        <w:jc w:val="both"/>
        <w:rPr>
          <w:rFonts w:ascii="Times New Roman" w:hAnsi="Times New Roman"/>
          <w:sz w:val="24"/>
          <w:szCs w:val="24"/>
        </w:rPr>
      </w:pPr>
      <w:r w:rsidRPr="00631FF2">
        <w:rPr>
          <w:rFonts w:ascii="Times New Roman" w:hAnsi="Times New Roman"/>
          <w:sz w:val="24"/>
          <w:szCs w:val="24"/>
        </w:rPr>
        <w:t>-</w:t>
      </w:r>
      <w:r w:rsidR="00BF453C">
        <w:rPr>
          <w:rFonts w:ascii="Times New Roman" w:hAnsi="Times New Roman"/>
          <w:sz w:val="24"/>
          <w:szCs w:val="24"/>
        </w:rPr>
        <w:t xml:space="preserve"> </w:t>
      </w:r>
      <w:r w:rsidRPr="00631FF2">
        <w:rPr>
          <w:rFonts w:ascii="Times New Roman" w:hAnsi="Times New Roman"/>
          <w:sz w:val="24"/>
          <w:szCs w:val="24"/>
        </w:rPr>
        <w:t>актуальные проблемы и методики преподавания художественных дисциплин,</w:t>
      </w:r>
    </w:p>
    <w:p w14:paraId="387D3B93" w14:textId="219FDB02" w:rsidR="00BC12FF" w:rsidRDefault="00BC12FF" w:rsidP="00A44900">
      <w:pPr>
        <w:shd w:val="clear" w:color="auto" w:fill="FFFFFF"/>
        <w:spacing w:after="0" w:line="240" w:lineRule="auto"/>
        <w:ind w:left="720" w:hanging="153"/>
        <w:jc w:val="both"/>
        <w:rPr>
          <w:rFonts w:ascii="Times New Roman" w:hAnsi="Times New Roman"/>
          <w:sz w:val="24"/>
          <w:szCs w:val="24"/>
        </w:rPr>
      </w:pPr>
      <w:r w:rsidRPr="00631FF2">
        <w:rPr>
          <w:rFonts w:ascii="Times New Roman" w:hAnsi="Times New Roman"/>
          <w:sz w:val="24"/>
          <w:szCs w:val="24"/>
        </w:rPr>
        <w:t>-</w:t>
      </w:r>
      <w:r w:rsidR="00BF453C">
        <w:rPr>
          <w:rFonts w:ascii="Times New Roman" w:hAnsi="Times New Roman"/>
          <w:sz w:val="24"/>
          <w:szCs w:val="24"/>
        </w:rPr>
        <w:t xml:space="preserve"> </w:t>
      </w:r>
      <w:r w:rsidRPr="00631FF2">
        <w:rPr>
          <w:rFonts w:ascii="Times New Roman" w:hAnsi="Times New Roman"/>
          <w:sz w:val="24"/>
          <w:szCs w:val="24"/>
        </w:rPr>
        <w:t>особенности художественной подготовки монументалистов в России и за рубежом</w:t>
      </w:r>
      <w:r w:rsidR="00C2579C">
        <w:rPr>
          <w:rFonts w:ascii="Times New Roman" w:hAnsi="Times New Roman"/>
          <w:sz w:val="24"/>
          <w:szCs w:val="24"/>
        </w:rPr>
        <w:t>,</w:t>
      </w:r>
    </w:p>
    <w:p w14:paraId="6627343B" w14:textId="72C6F6F6" w:rsidR="00C2579C" w:rsidRPr="00631FF2" w:rsidRDefault="00C2579C" w:rsidP="00A44900">
      <w:pPr>
        <w:shd w:val="clear" w:color="auto" w:fill="FFFFFF"/>
        <w:spacing w:after="0" w:line="240" w:lineRule="auto"/>
        <w:ind w:left="720" w:hanging="153"/>
        <w:jc w:val="both"/>
        <w:rPr>
          <w:rFonts w:ascii="Times New Roman" w:hAnsi="Times New Roman"/>
          <w:sz w:val="24"/>
          <w:szCs w:val="24"/>
        </w:rPr>
      </w:pPr>
      <w:r>
        <w:rPr>
          <w:rFonts w:ascii="Times New Roman" w:hAnsi="Times New Roman"/>
          <w:sz w:val="24"/>
          <w:szCs w:val="24"/>
        </w:rPr>
        <w:t xml:space="preserve">- </w:t>
      </w:r>
      <w:r w:rsidRPr="00631FF2">
        <w:rPr>
          <w:rFonts w:ascii="Times New Roman" w:hAnsi="Times New Roman"/>
          <w:sz w:val="24"/>
          <w:szCs w:val="24"/>
        </w:rPr>
        <w:t xml:space="preserve">вопросы </w:t>
      </w:r>
      <w:r>
        <w:rPr>
          <w:rFonts w:ascii="Times New Roman" w:hAnsi="Times New Roman"/>
          <w:sz w:val="24"/>
          <w:szCs w:val="24"/>
        </w:rPr>
        <w:t>п</w:t>
      </w:r>
      <w:r w:rsidR="002B2B94">
        <w:rPr>
          <w:rFonts w:ascii="Times New Roman" w:hAnsi="Times New Roman"/>
          <w:sz w:val="24"/>
          <w:szCs w:val="24"/>
        </w:rPr>
        <w:t>реподавания</w:t>
      </w:r>
      <w:r>
        <w:rPr>
          <w:rFonts w:ascii="Times New Roman" w:hAnsi="Times New Roman"/>
          <w:sz w:val="24"/>
          <w:szCs w:val="24"/>
        </w:rPr>
        <w:t xml:space="preserve"> </w:t>
      </w:r>
      <w:r w:rsidRPr="00631FF2">
        <w:rPr>
          <w:rFonts w:ascii="Times New Roman" w:hAnsi="Times New Roman"/>
          <w:sz w:val="24"/>
          <w:szCs w:val="24"/>
        </w:rPr>
        <w:t>истории и теории изобразительного искусства и дизайна</w:t>
      </w:r>
      <w:r>
        <w:rPr>
          <w:rFonts w:ascii="Times New Roman" w:hAnsi="Times New Roman"/>
          <w:sz w:val="24"/>
          <w:szCs w:val="24"/>
        </w:rPr>
        <w:t>.</w:t>
      </w:r>
    </w:p>
    <w:p w14:paraId="779CF11B" w14:textId="77777777" w:rsidR="00BC12FF" w:rsidRPr="00631FF2" w:rsidRDefault="00BC12FF" w:rsidP="00F75B46">
      <w:pPr>
        <w:pStyle w:val="a6"/>
        <w:spacing w:after="0" w:line="240" w:lineRule="auto"/>
        <w:ind w:left="714" w:hanging="357"/>
        <w:rPr>
          <w:lang w:eastAsia="ru-RU"/>
        </w:rPr>
      </w:pPr>
    </w:p>
    <w:p w14:paraId="5ADA9BB5" w14:textId="77777777" w:rsidR="00BC12FF" w:rsidRPr="00631FF2" w:rsidRDefault="00BC12FF" w:rsidP="00BC12FF">
      <w:pPr>
        <w:shd w:val="clear" w:color="auto" w:fill="FFFFFF"/>
        <w:spacing w:after="0"/>
        <w:jc w:val="both"/>
        <w:outlineLvl w:val="0"/>
        <w:rPr>
          <w:rFonts w:ascii="Times New Roman" w:hAnsi="Times New Roman"/>
          <w:b/>
          <w:sz w:val="24"/>
          <w:szCs w:val="24"/>
        </w:rPr>
      </w:pPr>
      <w:r w:rsidRPr="00631FF2">
        <w:rPr>
          <w:rFonts w:ascii="Times New Roman" w:hAnsi="Times New Roman"/>
          <w:b/>
          <w:sz w:val="24"/>
          <w:szCs w:val="24"/>
        </w:rPr>
        <w:t>Условия участия в конференции:</w:t>
      </w:r>
    </w:p>
    <w:p w14:paraId="6D401BA0" w14:textId="77777777" w:rsidR="00A44900" w:rsidRDefault="00BC12FF" w:rsidP="00A44900">
      <w:pPr>
        <w:shd w:val="clear" w:color="auto" w:fill="FFFFFF"/>
        <w:spacing w:after="0" w:line="240" w:lineRule="auto"/>
        <w:ind w:firstLine="567"/>
        <w:jc w:val="both"/>
        <w:rPr>
          <w:rFonts w:ascii="Times New Roman" w:hAnsi="Times New Roman"/>
          <w:bCs/>
          <w:sz w:val="24"/>
          <w:szCs w:val="24"/>
        </w:rPr>
      </w:pPr>
      <w:r w:rsidRPr="00387767">
        <w:rPr>
          <w:rFonts w:ascii="Times New Roman" w:hAnsi="Times New Roman"/>
          <w:sz w:val="24"/>
          <w:szCs w:val="24"/>
        </w:rPr>
        <w:t xml:space="preserve">Для участия в конференции необходимо подать </w:t>
      </w:r>
      <w:r w:rsidRPr="00387767">
        <w:rPr>
          <w:rFonts w:ascii="Times New Roman" w:hAnsi="Times New Roman"/>
          <w:b/>
          <w:bCs/>
          <w:sz w:val="24"/>
          <w:szCs w:val="24"/>
        </w:rPr>
        <w:t>заявку</w:t>
      </w:r>
      <w:r w:rsidRPr="00387767">
        <w:rPr>
          <w:rStyle w:val="apple-converted-space"/>
          <w:rFonts w:ascii="Times New Roman" w:hAnsi="Times New Roman"/>
          <w:sz w:val="24"/>
          <w:szCs w:val="24"/>
        </w:rPr>
        <w:t xml:space="preserve"> </w:t>
      </w:r>
      <w:r w:rsidRPr="00387767">
        <w:rPr>
          <w:rFonts w:ascii="Times New Roman" w:hAnsi="Times New Roman"/>
          <w:b/>
          <w:sz w:val="24"/>
          <w:szCs w:val="24"/>
        </w:rPr>
        <w:t>до</w:t>
      </w:r>
      <w:r w:rsidRPr="00387767">
        <w:rPr>
          <w:rStyle w:val="apple-converted-space"/>
          <w:rFonts w:ascii="Times New Roman" w:hAnsi="Times New Roman"/>
          <w:b/>
          <w:sz w:val="24"/>
          <w:szCs w:val="24"/>
        </w:rPr>
        <w:t xml:space="preserve"> 15 декабря </w:t>
      </w:r>
      <w:r w:rsidRPr="00CD7081">
        <w:rPr>
          <w:rFonts w:ascii="Times New Roman" w:hAnsi="Times New Roman"/>
          <w:b/>
          <w:bCs/>
          <w:sz w:val="24"/>
          <w:szCs w:val="24"/>
        </w:rPr>
        <w:t>20</w:t>
      </w:r>
      <w:r w:rsidR="005B377F" w:rsidRPr="00CD7081">
        <w:rPr>
          <w:rFonts w:ascii="Times New Roman" w:hAnsi="Times New Roman"/>
          <w:b/>
          <w:bCs/>
          <w:sz w:val="24"/>
          <w:szCs w:val="24"/>
        </w:rPr>
        <w:t>20</w:t>
      </w:r>
      <w:r w:rsidRPr="00CD7081">
        <w:rPr>
          <w:rFonts w:ascii="Times New Roman" w:hAnsi="Times New Roman"/>
          <w:b/>
          <w:bCs/>
          <w:sz w:val="24"/>
          <w:szCs w:val="24"/>
        </w:rPr>
        <w:t xml:space="preserve"> </w:t>
      </w:r>
      <w:r w:rsidRPr="00CD7081">
        <w:rPr>
          <w:rFonts w:ascii="Times New Roman" w:hAnsi="Times New Roman"/>
          <w:b/>
          <w:sz w:val="24"/>
          <w:szCs w:val="24"/>
        </w:rPr>
        <w:t>г.</w:t>
      </w:r>
      <w:r w:rsidRPr="00CD7081">
        <w:rPr>
          <w:rFonts w:ascii="Times New Roman" w:hAnsi="Times New Roman"/>
          <w:sz w:val="24"/>
          <w:szCs w:val="24"/>
        </w:rPr>
        <w:t xml:space="preserve"> (</w:t>
      </w:r>
      <w:r w:rsidR="00BF453C" w:rsidRPr="00CD7081">
        <w:rPr>
          <w:rFonts w:ascii="Times New Roman" w:hAnsi="Times New Roman"/>
          <w:sz w:val="24"/>
          <w:szCs w:val="24"/>
        </w:rPr>
        <w:t>П</w:t>
      </w:r>
      <w:r w:rsidRPr="00CD7081">
        <w:rPr>
          <w:rFonts w:ascii="Times New Roman" w:hAnsi="Times New Roman"/>
          <w:sz w:val="24"/>
          <w:szCs w:val="24"/>
        </w:rPr>
        <w:t>риложение 1). После подтверждения получения заявки организаторами конференции до</w:t>
      </w:r>
      <w:r w:rsidRPr="00CD7081">
        <w:rPr>
          <w:rStyle w:val="apple-converted-space"/>
          <w:rFonts w:ascii="Times New Roman" w:hAnsi="Times New Roman"/>
          <w:sz w:val="24"/>
          <w:szCs w:val="24"/>
        </w:rPr>
        <w:t xml:space="preserve"> </w:t>
      </w:r>
      <w:r w:rsidRPr="00CD7081">
        <w:rPr>
          <w:rStyle w:val="apple-converted-space"/>
          <w:rFonts w:ascii="Times New Roman" w:hAnsi="Times New Roman"/>
          <w:b/>
          <w:sz w:val="24"/>
          <w:szCs w:val="24"/>
        </w:rPr>
        <w:t>31 декабр</w:t>
      </w:r>
      <w:r w:rsidRPr="00CD7081">
        <w:rPr>
          <w:rFonts w:ascii="Times New Roman" w:hAnsi="Times New Roman"/>
          <w:b/>
          <w:bCs/>
          <w:sz w:val="24"/>
          <w:szCs w:val="24"/>
        </w:rPr>
        <w:t>я</w:t>
      </w:r>
      <w:r w:rsidRPr="00387767">
        <w:rPr>
          <w:rFonts w:ascii="Times New Roman" w:hAnsi="Times New Roman"/>
          <w:b/>
          <w:bCs/>
          <w:sz w:val="24"/>
          <w:szCs w:val="24"/>
        </w:rPr>
        <w:t xml:space="preserve"> 20</w:t>
      </w:r>
      <w:r w:rsidR="005B377F" w:rsidRPr="00387767">
        <w:rPr>
          <w:rFonts w:ascii="Times New Roman" w:hAnsi="Times New Roman"/>
          <w:b/>
          <w:bCs/>
          <w:sz w:val="24"/>
          <w:szCs w:val="24"/>
        </w:rPr>
        <w:t>20</w:t>
      </w:r>
      <w:r w:rsidRPr="00387767">
        <w:rPr>
          <w:rFonts w:ascii="Times New Roman" w:hAnsi="Times New Roman"/>
          <w:b/>
          <w:bCs/>
          <w:sz w:val="24"/>
          <w:szCs w:val="24"/>
        </w:rPr>
        <w:t xml:space="preserve"> г. </w:t>
      </w:r>
      <w:r w:rsidR="00451F29" w:rsidRPr="00387767">
        <w:rPr>
          <w:rFonts w:ascii="Times New Roman" w:hAnsi="Times New Roman"/>
          <w:bCs/>
          <w:sz w:val="24"/>
          <w:szCs w:val="24"/>
        </w:rPr>
        <w:t>следует</w:t>
      </w:r>
      <w:r w:rsidRPr="00387767">
        <w:rPr>
          <w:rFonts w:ascii="Times New Roman" w:hAnsi="Times New Roman"/>
          <w:bCs/>
          <w:sz w:val="24"/>
          <w:szCs w:val="24"/>
        </w:rPr>
        <w:t xml:space="preserve"> </w:t>
      </w:r>
      <w:r w:rsidRPr="00387767">
        <w:rPr>
          <w:rFonts w:ascii="Times New Roman" w:hAnsi="Times New Roman"/>
          <w:sz w:val="24"/>
          <w:szCs w:val="24"/>
        </w:rPr>
        <w:t>предоставить</w:t>
      </w:r>
      <w:r w:rsidRPr="00387767">
        <w:rPr>
          <w:rStyle w:val="apple-converted-space"/>
          <w:rFonts w:ascii="Times New Roman" w:hAnsi="Times New Roman"/>
          <w:sz w:val="24"/>
          <w:szCs w:val="24"/>
        </w:rPr>
        <w:t xml:space="preserve"> </w:t>
      </w:r>
      <w:r w:rsidRPr="00387767">
        <w:rPr>
          <w:rFonts w:ascii="Times New Roman" w:hAnsi="Times New Roman"/>
          <w:bCs/>
          <w:sz w:val="24"/>
          <w:szCs w:val="24"/>
        </w:rPr>
        <w:t>текст статьи. Оргкомитет оставляет за собой право отказать в приеме заявки в случае несоответствия работы тематической или содержательной направленности конференции</w:t>
      </w:r>
      <w:r w:rsidR="002642DE" w:rsidRPr="00387767">
        <w:rPr>
          <w:rFonts w:ascii="Times New Roman" w:hAnsi="Times New Roman"/>
          <w:bCs/>
          <w:sz w:val="24"/>
          <w:szCs w:val="24"/>
        </w:rPr>
        <w:t>. Отклоненные статьи не рецензируются.</w:t>
      </w:r>
      <w:r w:rsidR="009741F6" w:rsidRPr="00387767">
        <w:rPr>
          <w:rFonts w:ascii="Times New Roman" w:hAnsi="Times New Roman"/>
          <w:bCs/>
          <w:sz w:val="24"/>
          <w:szCs w:val="24"/>
        </w:rPr>
        <w:t xml:space="preserve"> </w:t>
      </w:r>
    </w:p>
    <w:p w14:paraId="0AEDE54D" w14:textId="4F70CA3A" w:rsidR="00ED6BFB" w:rsidRPr="00A44900" w:rsidRDefault="00BC12FF" w:rsidP="00A44900">
      <w:pPr>
        <w:shd w:val="clear" w:color="auto" w:fill="FFFFFF"/>
        <w:spacing w:after="0" w:line="240" w:lineRule="auto"/>
        <w:ind w:firstLine="567"/>
        <w:jc w:val="both"/>
        <w:rPr>
          <w:rStyle w:val="s6"/>
          <w:rFonts w:ascii="Times New Roman" w:hAnsi="Times New Roman"/>
          <w:bCs/>
          <w:sz w:val="24"/>
          <w:szCs w:val="24"/>
        </w:rPr>
      </w:pPr>
      <w:r w:rsidRPr="00A44900">
        <w:rPr>
          <w:rFonts w:ascii="Times New Roman" w:hAnsi="Times New Roman"/>
          <w:sz w:val="24"/>
          <w:szCs w:val="24"/>
        </w:rPr>
        <w:t xml:space="preserve">После извещения авторов о принятии их материалов к публикации </w:t>
      </w:r>
      <w:r w:rsidRPr="00A44900">
        <w:rPr>
          <w:rFonts w:ascii="Times New Roman" w:hAnsi="Times New Roman"/>
          <w:b/>
          <w:sz w:val="24"/>
          <w:szCs w:val="24"/>
        </w:rPr>
        <w:t>до 30 января 202</w:t>
      </w:r>
      <w:r w:rsidR="000E4B6C" w:rsidRPr="00A44900">
        <w:rPr>
          <w:rFonts w:ascii="Times New Roman" w:hAnsi="Times New Roman"/>
          <w:b/>
          <w:sz w:val="24"/>
          <w:szCs w:val="24"/>
        </w:rPr>
        <w:t>1</w:t>
      </w:r>
      <w:r w:rsidR="00BF453C" w:rsidRPr="00A44900">
        <w:rPr>
          <w:rFonts w:ascii="Times New Roman" w:hAnsi="Times New Roman"/>
          <w:b/>
          <w:sz w:val="24"/>
          <w:szCs w:val="24"/>
        </w:rPr>
        <w:t> </w:t>
      </w:r>
      <w:r w:rsidRPr="00A44900">
        <w:rPr>
          <w:rFonts w:ascii="Times New Roman" w:hAnsi="Times New Roman"/>
          <w:b/>
          <w:sz w:val="24"/>
          <w:szCs w:val="24"/>
        </w:rPr>
        <w:t>г.</w:t>
      </w:r>
      <w:r w:rsidRPr="00A44900">
        <w:rPr>
          <w:rFonts w:ascii="Times New Roman" w:hAnsi="Times New Roman"/>
          <w:sz w:val="24"/>
          <w:szCs w:val="24"/>
        </w:rPr>
        <w:t xml:space="preserve"> следует перечислить на расчетный счет университета организационный взнос в размере </w:t>
      </w:r>
      <w:r w:rsidRPr="00A44900">
        <w:rPr>
          <w:rFonts w:ascii="Times New Roman" w:hAnsi="Times New Roman"/>
          <w:b/>
          <w:sz w:val="24"/>
          <w:szCs w:val="24"/>
        </w:rPr>
        <w:t>1</w:t>
      </w:r>
      <w:r w:rsidR="002014F8" w:rsidRPr="00A44900">
        <w:rPr>
          <w:rFonts w:ascii="Times New Roman" w:hAnsi="Times New Roman"/>
          <w:b/>
          <w:sz w:val="24"/>
          <w:szCs w:val="24"/>
        </w:rPr>
        <w:t>5</w:t>
      </w:r>
      <w:r w:rsidRPr="00A44900">
        <w:rPr>
          <w:rFonts w:ascii="Times New Roman" w:hAnsi="Times New Roman"/>
          <w:b/>
          <w:sz w:val="24"/>
          <w:szCs w:val="24"/>
        </w:rPr>
        <w:t>00 руб.</w:t>
      </w:r>
      <w:r w:rsidRPr="00A44900">
        <w:rPr>
          <w:rFonts w:ascii="Times New Roman" w:hAnsi="Times New Roman"/>
          <w:sz w:val="24"/>
          <w:szCs w:val="24"/>
        </w:rPr>
        <w:t xml:space="preserve"> </w:t>
      </w:r>
      <w:r w:rsidR="00ED6BFB" w:rsidRPr="00A44900">
        <w:rPr>
          <w:rStyle w:val="a3"/>
          <w:rFonts w:ascii="Times New Roman" w:hAnsi="Times New Roman"/>
          <w:color w:val="auto"/>
          <w:sz w:val="24"/>
          <w:szCs w:val="24"/>
          <w:u w:val="none"/>
        </w:rPr>
        <w:t xml:space="preserve">Оргвзнос оплачивается </w:t>
      </w:r>
      <w:r w:rsidR="00ED6BFB" w:rsidRPr="00A44900">
        <w:rPr>
          <w:rStyle w:val="a3"/>
          <w:rFonts w:ascii="Times New Roman" w:hAnsi="Times New Roman"/>
          <w:color w:val="auto"/>
          <w:sz w:val="24"/>
          <w:szCs w:val="24"/>
        </w:rPr>
        <w:t xml:space="preserve">только от физического </w:t>
      </w:r>
      <w:r w:rsidR="00791AC4" w:rsidRPr="00A44900">
        <w:rPr>
          <w:rStyle w:val="a3"/>
          <w:rFonts w:ascii="Times New Roman" w:hAnsi="Times New Roman"/>
          <w:color w:val="auto"/>
          <w:sz w:val="24"/>
          <w:szCs w:val="24"/>
        </w:rPr>
        <w:t xml:space="preserve">(не юридического) </w:t>
      </w:r>
      <w:r w:rsidR="00ED6BFB" w:rsidRPr="00A44900">
        <w:rPr>
          <w:rStyle w:val="a3"/>
          <w:rFonts w:ascii="Times New Roman" w:hAnsi="Times New Roman"/>
          <w:color w:val="auto"/>
          <w:sz w:val="24"/>
          <w:szCs w:val="24"/>
        </w:rPr>
        <w:t>лица.</w:t>
      </w:r>
    </w:p>
    <w:p w14:paraId="4894AB2A" w14:textId="238700FE" w:rsidR="00BC12FF" w:rsidRPr="00387767" w:rsidRDefault="00BC12FF" w:rsidP="00387767">
      <w:pPr>
        <w:shd w:val="clear" w:color="auto" w:fill="FFFFFF"/>
        <w:spacing w:after="0" w:line="240" w:lineRule="auto"/>
        <w:ind w:firstLine="567"/>
        <w:jc w:val="both"/>
        <w:rPr>
          <w:rFonts w:ascii="Times New Roman" w:hAnsi="Times New Roman"/>
          <w:sz w:val="24"/>
          <w:szCs w:val="24"/>
        </w:rPr>
      </w:pPr>
      <w:r w:rsidRPr="00387767">
        <w:rPr>
          <w:rFonts w:ascii="Times New Roman" w:hAnsi="Times New Roman"/>
          <w:sz w:val="24"/>
          <w:szCs w:val="24"/>
        </w:rPr>
        <w:t xml:space="preserve">Подтверждение платежа (копию платежного поручения или квитанцию) следует выслать по адресу </w:t>
      </w:r>
      <w:hyperlink r:id="rId10" w:history="1">
        <w:r w:rsidRPr="00387767">
          <w:rPr>
            <w:rStyle w:val="a3"/>
            <w:rFonts w:ascii="Times New Roman" w:hAnsi="Times New Roman"/>
            <w:sz w:val="24"/>
            <w:szCs w:val="24"/>
            <w:lang w:val="en-US"/>
          </w:rPr>
          <w:t>monumental</w:t>
        </w:r>
        <w:r w:rsidRPr="00387767">
          <w:rPr>
            <w:rStyle w:val="a3"/>
            <w:rFonts w:ascii="Times New Roman" w:hAnsi="Times New Roman"/>
            <w:sz w:val="24"/>
            <w:szCs w:val="24"/>
          </w:rPr>
          <w:t>-</w:t>
        </w:r>
        <w:r w:rsidRPr="00387767">
          <w:rPr>
            <w:rStyle w:val="a3"/>
            <w:rFonts w:ascii="Times New Roman" w:hAnsi="Times New Roman"/>
            <w:sz w:val="24"/>
            <w:szCs w:val="24"/>
            <w:lang w:val="en-US"/>
          </w:rPr>
          <w:t>painting</w:t>
        </w:r>
        <w:r w:rsidRPr="00387767">
          <w:rPr>
            <w:rStyle w:val="a3"/>
            <w:rFonts w:ascii="Times New Roman" w:hAnsi="Times New Roman"/>
            <w:sz w:val="24"/>
            <w:szCs w:val="24"/>
          </w:rPr>
          <w:t>@</w:t>
        </w:r>
        <w:r w:rsidRPr="00387767">
          <w:rPr>
            <w:rStyle w:val="a3"/>
            <w:rFonts w:ascii="Times New Roman" w:hAnsi="Times New Roman"/>
            <w:sz w:val="24"/>
            <w:szCs w:val="24"/>
            <w:lang w:val="en-US"/>
          </w:rPr>
          <w:t>mail</w:t>
        </w:r>
        <w:r w:rsidRPr="00387767">
          <w:rPr>
            <w:rStyle w:val="a3"/>
            <w:rFonts w:ascii="Times New Roman" w:hAnsi="Times New Roman"/>
            <w:sz w:val="24"/>
            <w:szCs w:val="24"/>
          </w:rPr>
          <w:t>.</w:t>
        </w:r>
        <w:r w:rsidRPr="00387767">
          <w:rPr>
            <w:rStyle w:val="a3"/>
            <w:rFonts w:ascii="Times New Roman" w:hAnsi="Times New Roman"/>
            <w:sz w:val="24"/>
            <w:szCs w:val="24"/>
            <w:lang w:val="en-US"/>
          </w:rPr>
          <w:t>ru</w:t>
        </w:r>
      </w:hyperlink>
      <w:r w:rsidRPr="00387767">
        <w:rPr>
          <w:rFonts w:ascii="Times New Roman" w:hAnsi="Times New Roman"/>
          <w:sz w:val="24"/>
          <w:szCs w:val="24"/>
        </w:rPr>
        <w:t>, а также иметь у себя. Преподаватели, сотрудники, аспиранты и студенты СПбГУПТД оргвзнос не оплачивают.</w:t>
      </w:r>
    </w:p>
    <w:p w14:paraId="0A7741DA" w14:textId="77777777" w:rsidR="00BC12FF" w:rsidRPr="00387767" w:rsidRDefault="00BC12FF" w:rsidP="00387767">
      <w:pPr>
        <w:pStyle w:val="p7"/>
        <w:spacing w:before="0" w:beforeAutospacing="0" w:after="0" w:afterAutospacing="0"/>
      </w:pPr>
    </w:p>
    <w:p w14:paraId="115A0E2E" w14:textId="77777777" w:rsidR="00102B7F" w:rsidRPr="007F04EB" w:rsidRDefault="00102B7F" w:rsidP="00102B7F">
      <w:pPr>
        <w:pStyle w:val="p5"/>
        <w:spacing w:before="0" w:beforeAutospacing="0" w:after="0" w:afterAutospacing="0"/>
        <w:outlineLvl w:val="0"/>
        <w:rPr>
          <w:b/>
        </w:rPr>
      </w:pPr>
      <w:r w:rsidRPr="007F04EB">
        <w:rPr>
          <w:rStyle w:val="s6"/>
          <w:b/>
        </w:rPr>
        <w:t>Банковские реквизиты</w:t>
      </w:r>
    </w:p>
    <w:p w14:paraId="46DEA8CB" w14:textId="77777777" w:rsidR="00102B7F" w:rsidRPr="007F04EB" w:rsidRDefault="00102B7F" w:rsidP="00102B7F">
      <w:pPr>
        <w:pStyle w:val="p6"/>
        <w:spacing w:before="0" w:beforeAutospacing="0" w:after="0" w:afterAutospacing="0"/>
        <w:rPr>
          <w:rStyle w:val="s1"/>
        </w:rPr>
      </w:pPr>
      <w:r w:rsidRPr="007F04EB">
        <w:rPr>
          <w:rStyle w:val="s1"/>
        </w:rPr>
        <w:t>Получатель платежа:</w:t>
      </w:r>
    </w:p>
    <w:p w14:paraId="66FE426B" w14:textId="77777777" w:rsidR="00102B7F" w:rsidRPr="007F04EB" w:rsidRDefault="00102B7F" w:rsidP="00102B7F">
      <w:pPr>
        <w:pStyle w:val="p6"/>
        <w:spacing w:before="0" w:beforeAutospacing="0" w:after="0" w:afterAutospacing="0"/>
        <w:outlineLvl w:val="0"/>
      </w:pPr>
      <w:r w:rsidRPr="007F04EB">
        <w:t>ИНН 7808042283  КПП 784001001</w:t>
      </w:r>
    </w:p>
    <w:p w14:paraId="4346F86F" w14:textId="77777777" w:rsidR="00102B7F" w:rsidRPr="007F04EB" w:rsidRDefault="00102B7F" w:rsidP="00102B7F">
      <w:pPr>
        <w:pStyle w:val="p6"/>
        <w:spacing w:before="0" w:beforeAutospacing="0" w:after="0" w:afterAutospacing="0"/>
      </w:pPr>
      <w:r w:rsidRPr="007F04EB">
        <w:t>УФК по г. Санкт-Петербургу (</w:t>
      </w:r>
      <w:r>
        <w:t>СПбГУПТД</w:t>
      </w:r>
      <w:r w:rsidRPr="007F04EB">
        <w:t xml:space="preserve">  л/с 20726Х72005)</w:t>
      </w:r>
    </w:p>
    <w:p w14:paraId="14B593F1" w14:textId="77777777" w:rsidR="00102B7F" w:rsidRDefault="00102B7F" w:rsidP="00102B7F">
      <w:pPr>
        <w:pStyle w:val="p6"/>
        <w:spacing w:before="0" w:beforeAutospacing="0" w:after="0" w:afterAutospacing="0"/>
      </w:pPr>
      <w:r>
        <w:t xml:space="preserve">Расчетный счет: </w:t>
      </w:r>
      <w:r w:rsidRPr="007F04EB">
        <w:t>40</w:t>
      </w:r>
      <w:r>
        <w:t>1</w:t>
      </w:r>
      <w:r w:rsidRPr="007F04EB">
        <w:t>0</w:t>
      </w:r>
      <w:r>
        <w:t>2</w:t>
      </w:r>
      <w:r w:rsidRPr="007F04EB">
        <w:t>810</w:t>
      </w:r>
      <w:r>
        <w:t>945370</w:t>
      </w:r>
      <w:r w:rsidRPr="007F04EB">
        <w:t>00000</w:t>
      </w:r>
      <w:r>
        <w:t>5</w:t>
      </w:r>
    </w:p>
    <w:p w14:paraId="14F94152" w14:textId="77777777" w:rsidR="00102B7F" w:rsidRPr="007F04EB" w:rsidRDefault="00102B7F" w:rsidP="00102B7F">
      <w:pPr>
        <w:pStyle w:val="p6"/>
        <w:spacing w:before="0" w:beforeAutospacing="0" w:after="0" w:afterAutospacing="0"/>
      </w:pPr>
      <w:r>
        <w:t>Казначейский счет: 03214643000000017200</w:t>
      </w:r>
    </w:p>
    <w:p w14:paraId="394BA62E" w14:textId="77777777" w:rsidR="00102B7F" w:rsidRDefault="00102B7F" w:rsidP="00102B7F">
      <w:pPr>
        <w:pStyle w:val="p6"/>
        <w:spacing w:before="0" w:beforeAutospacing="0" w:after="0" w:afterAutospacing="0"/>
      </w:pPr>
      <w:r w:rsidRPr="007F04EB">
        <w:t>БИК 0</w:t>
      </w:r>
      <w:r>
        <w:t>1</w:t>
      </w:r>
      <w:r w:rsidRPr="007F04EB">
        <w:t>4030</w:t>
      </w:r>
      <w:r>
        <w:t>1</w:t>
      </w:r>
      <w:r w:rsidRPr="007F04EB">
        <w:t>0</w:t>
      </w:r>
      <w:r>
        <w:t>6</w:t>
      </w:r>
    </w:p>
    <w:p w14:paraId="2632FFD0" w14:textId="77777777" w:rsidR="00102B7F" w:rsidRPr="007F04EB" w:rsidRDefault="00102B7F" w:rsidP="00102B7F">
      <w:pPr>
        <w:pStyle w:val="p6"/>
        <w:spacing w:before="0" w:beforeAutospacing="0" w:after="0" w:afterAutospacing="0"/>
      </w:pPr>
      <w:r>
        <w:t>Договор б/н от 11.01.2021 г.</w:t>
      </w:r>
    </w:p>
    <w:p w14:paraId="0D8CA4E2" w14:textId="77777777" w:rsidR="00102B7F" w:rsidRDefault="00102B7F" w:rsidP="00102B7F">
      <w:pPr>
        <w:pStyle w:val="p6"/>
        <w:spacing w:before="0" w:beforeAutospacing="0" w:after="0" w:afterAutospacing="0"/>
      </w:pPr>
      <w:r w:rsidRPr="007F04EB">
        <w:t>СЕВЕРО-ЗАПАДНОЕ ГУ БАНКА РОССИИ</w:t>
      </w:r>
      <w:r>
        <w:t>//УФК по г.</w:t>
      </w:r>
      <w:r w:rsidRPr="007F04EB">
        <w:t xml:space="preserve"> С</w:t>
      </w:r>
      <w:r>
        <w:t>анкт-Петербургу,</w:t>
      </w:r>
    </w:p>
    <w:p w14:paraId="679E2F2B" w14:textId="77777777" w:rsidR="00102B7F" w:rsidRPr="007F04EB" w:rsidRDefault="00102B7F" w:rsidP="00102B7F">
      <w:pPr>
        <w:pStyle w:val="p6"/>
        <w:spacing w:before="0" w:beforeAutospacing="0" w:after="0" w:afterAutospacing="0"/>
      </w:pPr>
      <w:r>
        <w:t>г. Санкт-Петербург</w:t>
      </w:r>
    </w:p>
    <w:p w14:paraId="3A845FE2" w14:textId="77777777" w:rsidR="00102B7F" w:rsidRPr="007F04EB" w:rsidRDefault="00102B7F" w:rsidP="00102B7F">
      <w:pPr>
        <w:pStyle w:val="p6"/>
        <w:spacing w:before="0" w:beforeAutospacing="0" w:after="0" w:afterAutospacing="0"/>
        <w:outlineLvl w:val="0"/>
      </w:pPr>
      <w:r w:rsidRPr="007F04EB">
        <w:t>ОКТМО 40909000</w:t>
      </w:r>
    </w:p>
    <w:p w14:paraId="035F4416" w14:textId="77777777" w:rsidR="00102B7F" w:rsidRPr="007F04EB" w:rsidRDefault="00102B7F" w:rsidP="00102B7F">
      <w:pPr>
        <w:pStyle w:val="p6"/>
        <w:spacing w:before="0" w:beforeAutospacing="0" w:after="0" w:afterAutospacing="0"/>
      </w:pPr>
      <w:r w:rsidRPr="007F04EB">
        <w:lastRenderedPageBreak/>
        <w:t>ОКПО 02068605</w:t>
      </w:r>
    </w:p>
    <w:p w14:paraId="7AF836B1" w14:textId="13422FB9" w:rsidR="00BC12FF" w:rsidRDefault="00BC12FF" w:rsidP="00082232">
      <w:pPr>
        <w:pStyle w:val="p6"/>
        <w:spacing w:before="0" w:beforeAutospacing="0" w:after="0" w:afterAutospacing="0"/>
        <w:jc w:val="both"/>
      </w:pPr>
      <w:r w:rsidRPr="00A44900">
        <w:rPr>
          <w:rStyle w:val="s1"/>
        </w:rPr>
        <w:t>Назначение платежа:</w:t>
      </w:r>
      <w:r w:rsidRPr="00631FF2">
        <w:t xml:space="preserve"> Код дохода «Участие в конференции «Актуальные проблемы монументального искус</w:t>
      </w:r>
      <w:r w:rsidRPr="00631FF2">
        <w:rPr>
          <w:lang w:val="en-US"/>
        </w:rPr>
        <w:t>c</w:t>
      </w:r>
      <w:r w:rsidRPr="00631FF2">
        <w:t>тва» (смета № 47 – ИЦМ)</w:t>
      </w:r>
    </w:p>
    <w:p w14:paraId="6D2D8753" w14:textId="77777777" w:rsidR="00102B7F" w:rsidRPr="00631FF2" w:rsidRDefault="00102B7F" w:rsidP="00082232">
      <w:pPr>
        <w:pStyle w:val="p6"/>
        <w:spacing w:before="0" w:beforeAutospacing="0" w:after="0" w:afterAutospacing="0"/>
        <w:jc w:val="both"/>
      </w:pPr>
      <w:bookmarkStart w:id="0" w:name="_GoBack"/>
      <w:bookmarkEnd w:id="0"/>
    </w:p>
    <w:p w14:paraId="1F570F3A" w14:textId="3E3C6D66" w:rsidR="00BC12FF" w:rsidRPr="00631FF2" w:rsidRDefault="00A44900" w:rsidP="00082232">
      <w:pPr>
        <w:shd w:val="clear" w:color="auto" w:fill="FFFFFF"/>
        <w:spacing w:after="0" w:line="240" w:lineRule="auto"/>
        <w:jc w:val="both"/>
        <w:rPr>
          <w:rFonts w:ascii="Times New Roman" w:hAnsi="Times New Roman"/>
          <w:sz w:val="24"/>
          <w:szCs w:val="24"/>
        </w:rPr>
      </w:pPr>
      <w:r>
        <w:rPr>
          <w:rFonts w:ascii="Times New Roman" w:hAnsi="Times New Roman"/>
          <w:sz w:val="24"/>
          <w:szCs w:val="24"/>
        </w:rPr>
        <w:t>Язык конференции –</w:t>
      </w:r>
      <w:r w:rsidR="00BC12FF" w:rsidRPr="00631FF2">
        <w:rPr>
          <w:rFonts w:ascii="Times New Roman" w:hAnsi="Times New Roman"/>
          <w:sz w:val="24"/>
          <w:szCs w:val="24"/>
        </w:rPr>
        <w:t xml:space="preserve"> русский.</w:t>
      </w:r>
    </w:p>
    <w:p w14:paraId="3257DA15" w14:textId="33800269" w:rsidR="00BC12FF" w:rsidRPr="00631FF2" w:rsidRDefault="00BC12FF" w:rsidP="00082232">
      <w:pPr>
        <w:shd w:val="clear" w:color="auto" w:fill="FFFFFF"/>
        <w:spacing w:after="0" w:line="240" w:lineRule="auto"/>
        <w:jc w:val="both"/>
        <w:rPr>
          <w:rFonts w:ascii="Times New Roman" w:hAnsi="Times New Roman"/>
          <w:sz w:val="24"/>
          <w:szCs w:val="24"/>
        </w:rPr>
      </w:pPr>
      <w:r w:rsidRPr="00631FF2">
        <w:rPr>
          <w:rFonts w:ascii="Times New Roman" w:hAnsi="Times New Roman"/>
          <w:sz w:val="24"/>
          <w:szCs w:val="24"/>
        </w:rPr>
        <w:t>Авторам докладов будет выдан сертификат участника. Заочные участники получат сертификат участника в электронном виде.</w:t>
      </w:r>
      <w:r w:rsidR="009D5D5C">
        <w:rPr>
          <w:rFonts w:ascii="Times New Roman" w:hAnsi="Times New Roman"/>
          <w:sz w:val="24"/>
          <w:szCs w:val="24"/>
        </w:rPr>
        <w:t xml:space="preserve"> </w:t>
      </w:r>
      <w:r w:rsidRPr="00631FF2">
        <w:rPr>
          <w:rFonts w:ascii="Times New Roman" w:hAnsi="Times New Roman"/>
          <w:sz w:val="24"/>
          <w:szCs w:val="24"/>
        </w:rPr>
        <w:t xml:space="preserve">Проживание и питание иногородних участников осуществляется за свой счет. </w:t>
      </w:r>
    </w:p>
    <w:p w14:paraId="6F562A6C" w14:textId="77777777" w:rsidR="00BC12FF" w:rsidRPr="00631FF2" w:rsidRDefault="00BC12FF" w:rsidP="00082232">
      <w:pPr>
        <w:shd w:val="clear" w:color="auto" w:fill="FFFFFF"/>
        <w:spacing w:after="0" w:line="240" w:lineRule="auto"/>
        <w:jc w:val="both"/>
        <w:rPr>
          <w:rFonts w:ascii="Times New Roman" w:hAnsi="Times New Roman"/>
          <w:b/>
          <w:sz w:val="24"/>
          <w:szCs w:val="24"/>
        </w:rPr>
      </w:pPr>
    </w:p>
    <w:p w14:paraId="25B41A5F" w14:textId="4A6F13F2" w:rsidR="00BC12FF" w:rsidRPr="002A574B" w:rsidRDefault="00BC12FF" w:rsidP="00BC12FF">
      <w:pPr>
        <w:shd w:val="clear" w:color="auto" w:fill="FFFFFF"/>
        <w:spacing w:after="0"/>
        <w:jc w:val="both"/>
        <w:rPr>
          <w:rFonts w:ascii="Times New Roman" w:hAnsi="Times New Roman"/>
          <w:sz w:val="24"/>
          <w:szCs w:val="24"/>
        </w:rPr>
      </w:pPr>
      <w:r w:rsidRPr="002A574B">
        <w:rPr>
          <w:rFonts w:ascii="Times New Roman" w:hAnsi="Times New Roman"/>
          <w:b/>
          <w:sz w:val="24"/>
          <w:szCs w:val="24"/>
        </w:rPr>
        <w:t>Требования к оформлению статей</w:t>
      </w:r>
      <w:r w:rsidRPr="002A574B">
        <w:rPr>
          <w:rFonts w:ascii="Times New Roman" w:hAnsi="Times New Roman"/>
          <w:sz w:val="24"/>
          <w:szCs w:val="24"/>
        </w:rPr>
        <w:t xml:space="preserve"> (</w:t>
      </w:r>
      <w:r w:rsidR="00936DBA">
        <w:rPr>
          <w:rFonts w:ascii="Times New Roman" w:hAnsi="Times New Roman"/>
          <w:sz w:val="24"/>
          <w:szCs w:val="24"/>
        </w:rPr>
        <w:t>П</w:t>
      </w:r>
      <w:r w:rsidRPr="002A574B">
        <w:rPr>
          <w:rFonts w:ascii="Times New Roman" w:hAnsi="Times New Roman"/>
          <w:sz w:val="24"/>
          <w:szCs w:val="24"/>
        </w:rPr>
        <w:t xml:space="preserve">риложение 2): </w:t>
      </w:r>
    </w:p>
    <w:p w14:paraId="6F8AE4FA" w14:textId="090CBE45" w:rsidR="00BC12FF" w:rsidRPr="00DB6771" w:rsidRDefault="00BC12FF" w:rsidP="00BC12FF">
      <w:pPr>
        <w:numPr>
          <w:ilvl w:val="0"/>
          <w:numId w:val="2"/>
        </w:numPr>
        <w:shd w:val="clear" w:color="auto" w:fill="FFFFFF"/>
        <w:spacing w:after="0" w:line="240" w:lineRule="auto"/>
        <w:jc w:val="both"/>
        <w:rPr>
          <w:rFonts w:ascii="Times New Roman" w:hAnsi="Times New Roman"/>
          <w:sz w:val="24"/>
          <w:szCs w:val="24"/>
        </w:rPr>
      </w:pPr>
      <w:r w:rsidRPr="00DB6771">
        <w:rPr>
          <w:rFonts w:ascii="Times New Roman" w:hAnsi="Times New Roman"/>
          <w:sz w:val="24"/>
          <w:szCs w:val="24"/>
        </w:rPr>
        <w:t>объем от 5 до 8 страниц в редакторе</w:t>
      </w:r>
      <w:r w:rsidRPr="00DB6771">
        <w:rPr>
          <w:rStyle w:val="apple-converted-space"/>
          <w:rFonts w:ascii="Times New Roman" w:hAnsi="Times New Roman"/>
          <w:sz w:val="24"/>
          <w:szCs w:val="24"/>
        </w:rPr>
        <w:t xml:space="preserve"> </w:t>
      </w:r>
      <w:r w:rsidRPr="00DB6771">
        <w:rPr>
          <w:rFonts w:ascii="Times New Roman" w:hAnsi="Times New Roman"/>
          <w:sz w:val="24"/>
          <w:szCs w:val="24"/>
          <w:lang w:val="en-US"/>
        </w:rPr>
        <w:t>Microsoft</w:t>
      </w:r>
      <w:r w:rsidRPr="00DB6771">
        <w:rPr>
          <w:rStyle w:val="apple-converted-space"/>
          <w:rFonts w:ascii="Times New Roman" w:hAnsi="Times New Roman"/>
          <w:sz w:val="24"/>
          <w:szCs w:val="24"/>
        </w:rPr>
        <w:t xml:space="preserve"> </w:t>
      </w:r>
      <w:r w:rsidRPr="00DB6771">
        <w:rPr>
          <w:rFonts w:ascii="Times New Roman" w:hAnsi="Times New Roman"/>
          <w:sz w:val="24"/>
          <w:szCs w:val="24"/>
          <w:lang w:val="en-US"/>
        </w:rPr>
        <w:t>Word</w:t>
      </w:r>
      <w:r w:rsidRPr="00DB6771">
        <w:rPr>
          <w:rFonts w:ascii="Times New Roman" w:hAnsi="Times New Roman"/>
          <w:sz w:val="24"/>
          <w:szCs w:val="24"/>
        </w:rPr>
        <w:t>, гарнитура</w:t>
      </w:r>
      <w:r w:rsidRPr="00DB6771">
        <w:rPr>
          <w:rStyle w:val="apple-converted-space"/>
          <w:rFonts w:ascii="Times New Roman" w:hAnsi="Times New Roman"/>
          <w:sz w:val="24"/>
          <w:szCs w:val="24"/>
        </w:rPr>
        <w:t xml:space="preserve"> </w:t>
      </w:r>
      <w:r w:rsidRPr="00DB6771">
        <w:rPr>
          <w:rFonts w:ascii="Times New Roman" w:hAnsi="Times New Roman"/>
          <w:sz w:val="24"/>
          <w:szCs w:val="24"/>
          <w:lang w:val="en-US"/>
        </w:rPr>
        <w:t>Times</w:t>
      </w:r>
      <w:r w:rsidRPr="00DB6771">
        <w:rPr>
          <w:rStyle w:val="apple-converted-space"/>
          <w:rFonts w:ascii="Times New Roman" w:hAnsi="Times New Roman"/>
          <w:sz w:val="24"/>
          <w:szCs w:val="24"/>
        </w:rPr>
        <w:t xml:space="preserve"> </w:t>
      </w:r>
      <w:r w:rsidRPr="00DB6771">
        <w:rPr>
          <w:rFonts w:ascii="Times New Roman" w:hAnsi="Times New Roman"/>
          <w:sz w:val="24"/>
          <w:szCs w:val="24"/>
          <w:lang w:val="en-US"/>
        </w:rPr>
        <w:t>New</w:t>
      </w:r>
      <w:r w:rsidRPr="00DB6771">
        <w:rPr>
          <w:rFonts w:ascii="Times New Roman" w:hAnsi="Times New Roman"/>
          <w:sz w:val="24"/>
          <w:szCs w:val="24"/>
        </w:rPr>
        <w:t xml:space="preserve"> </w:t>
      </w:r>
      <w:r w:rsidRPr="00DB6771">
        <w:rPr>
          <w:rFonts w:ascii="Times New Roman" w:hAnsi="Times New Roman"/>
          <w:sz w:val="24"/>
          <w:szCs w:val="24"/>
          <w:lang w:val="en-US"/>
        </w:rPr>
        <w:t>Roman</w:t>
      </w:r>
      <w:r w:rsidRPr="00DB6771">
        <w:rPr>
          <w:rFonts w:ascii="Times New Roman" w:hAnsi="Times New Roman"/>
          <w:sz w:val="24"/>
          <w:szCs w:val="24"/>
        </w:rPr>
        <w:t>;</w:t>
      </w:r>
      <w:r w:rsidR="00DB6771" w:rsidRPr="00DB6771">
        <w:rPr>
          <w:rFonts w:ascii="Times New Roman" w:hAnsi="Times New Roman"/>
          <w:sz w:val="24"/>
          <w:szCs w:val="24"/>
        </w:rPr>
        <w:t xml:space="preserve"> </w:t>
      </w:r>
      <w:r w:rsidRPr="00DB6771">
        <w:rPr>
          <w:rFonts w:ascii="Times New Roman" w:hAnsi="Times New Roman"/>
          <w:sz w:val="24"/>
          <w:szCs w:val="24"/>
        </w:rPr>
        <w:t xml:space="preserve">кегль 14, межстрочный интервал одинарный; абзац 1,25 см, </w:t>
      </w:r>
      <w:r w:rsidR="00DB6771" w:rsidRPr="00DB6771">
        <w:rPr>
          <w:rFonts w:ascii="Times New Roman" w:hAnsi="Times New Roman"/>
          <w:sz w:val="24"/>
          <w:szCs w:val="24"/>
        </w:rPr>
        <w:t>поля –</w:t>
      </w:r>
      <w:r w:rsidRPr="00DB6771">
        <w:rPr>
          <w:rFonts w:ascii="Times New Roman" w:hAnsi="Times New Roman"/>
          <w:sz w:val="24"/>
          <w:szCs w:val="24"/>
        </w:rPr>
        <w:t xml:space="preserve"> 2 см;</w:t>
      </w:r>
    </w:p>
    <w:p w14:paraId="3E7F4FE5" w14:textId="5B6F6532" w:rsidR="00BC12FF" w:rsidRPr="00DB6771" w:rsidRDefault="00DB6771" w:rsidP="00DB6771">
      <w:pPr>
        <w:numPr>
          <w:ilvl w:val="0"/>
          <w:numId w:val="2"/>
        </w:numPr>
        <w:shd w:val="clear" w:color="auto" w:fill="FFFFFF"/>
        <w:spacing w:after="0" w:line="240" w:lineRule="auto"/>
        <w:jc w:val="both"/>
        <w:rPr>
          <w:rFonts w:ascii="Times New Roman" w:hAnsi="Times New Roman"/>
          <w:sz w:val="24"/>
          <w:szCs w:val="24"/>
        </w:rPr>
      </w:pPr>
      <w:r>
        <w:rPr>
          <w:rFonts w:ascii="Times New Roman" w:hAnsi="Times New Roman"/>
          <w:sz w:val="24"/>
          <w:szCs w:val="24"/>
        </w:rPr>
        <w:t>индекс УДК –</w:t>
      </w:r>
      <w:r w:rsidR="00BC12FF" w:rsidRPr="00DB6771">
        <w:rPr>
          <w:rFonts w:ascii="Times New Roman" w:hAnsi="Times New Roman"/>
          <w:sz w:val="24"/>
          <w:szCs w:val="24"/>
        </w:rPr>
        <w:t xml:space="preserve"> справа вверху,</w:t>
      </w:r>
    </w:p>
    <w:p w14:paraId="3528CE72" w14:textId="77777777" w:rsidR="00BC12FF" w:rsidRPr="002A574B" w:rsidRDefault="00BC12FF" w:rsidP="00BC12FF">
      <w:pPr>
        <w:numPr>
          <w:ilvl w:val="0"/>
          <w:numId w:val="2"/>
        </w:numPr>
        <w:shd w:val="clear" w:color="auto" w:fill="FFFFFF"/>
        <w:spacing w:after="0" w:line="240" w:lineRule="auto"/>
        <w:jc w:val="both"/>
        <w:rPr>
          <w:rFonts w:ascii="Times New Roman" w:hAnsi="Times New Roman"/>
          <w:sz w:val="24"/>
          <w:szCs w:val="24"/>
        </w:rPr>
      </w:pPr>
      <w:r w:rsidRPr="002A574B">
        <w:rPr>
          <w:rFonts w:ascii="Times New Roman" w:hAnsi="Times New Roman"/>
          <w:sz w:val="24"/>
          <w:szCs w:val="24"/>
        </w:rPr>
        <w:t>фамилия и имя автора, город, страна, название организации (на русском языке) справа вверху,</w:t>
      </w:r>
    </w:p>
    <w:p w14:paraId="7984C57A" w14:textId="65ACEC85" w:rsidR="00BC12FF" w:rsidRPr="00DB6771" w:rsidRDefault="00BC12FF" w:rsidP="00DB6771">
      <w:pPr>
        <w:numPr>
          <w:ilvl w:val="0"/>
          <w:numId w:val="2"/>
        </w:numPr>
        <w:shd w:val="clear" w:color="auto" w:fill="FFFFFF"/>
        <w:spacing w:after="0" w:line="240" w:lineRule="auto"/>
        <w:jc w:val="both"/>
        <w:rPr>
          <w:rFonts w:ascii="Times New Roman" w:hAnsi="Times New Roman"/>
          <w:sz w:val="24"/>
          <w:szCs w:val="24"/>
        </w:rPr>
      </w:pPr>
      <w:r w:rsidRPr="002A574B">
        <w:rPr>
          <w:rFonts w:ascii="Times New Roman" w:hAnsi="Times New Roman"/>
          <w:sz w:val="24"/>
          <w:szCs w:val="24"/>
        </w:rPr>
        <w:t>назв</w:t>
      </w:r>
      <w:r w:rsidR="00DB6771">
        <w:rPr>
          <w:rFonts w:ascii="Times New Roman" w:hAnsi="Times New Roman"/>
          <w:sz w:val="24"/>
          <w:szCs w:val="24"/>
        </w:rPr>
        <w:t>ание статьи (на русском языке) –</w:t>
      </w:r>
      <w:r w:rsidRPr="00DB6771">
        <w:rPr>
          <w:rFonts w:ascii="Times New Roman" w:hAnsi="Times New Roman"/>
          <w:sz w:val="24"/>
          <w:szCs w:val="24"/>
        </w:rPr>
        <w:t xml:space="preserve"> ниже по центру,</w:t>
      </w:r>
    </w:p>
    <w:p w14:paraId="7598BFE5" w14:textId="77777777" w:rsidR="00BC12FF" w:rsidRPr="002A574B" w:rsidRDefault="00BC12FF" w:rsidP="00BC12FF">
      <w:pPr>
        <w:numPr>
          <w:ilvl w:val="0"/>
          <w:numId w:val="2"/>
        </w:numPr>
        <w:shd w:val="clear" w:color="auto" w:fill="FFFFFF"/>
        <w:spacing w:after="0" w:line="240" w:lineRule="auto"/>
        <w:jc w:val="both"/>
        <w:rPr>
          <w:rFonts w:ascii="Times New Roman" w:hAnsi="Times New Roman"/>
          <w:sz w:val="24"/>
          <w:szCs w:val="24"/>
        </w:rPr>
      </w:pPr>
      <w:r w:rsidRPr="002A574B">
        <w:rPr>
          <w:rFonts w:ascii="Times New Roman" w:hAnsi="Times New Roman"/>
          <w:sz w:val="24"/>
          <w:szCs w:val="24"/>
        </w:rPr>
        <w:t>аннотация курсивом на русском языке (до 500 знаков),</w:t>
      </w:r>
    </w:p>
    <w:p w14:paraId="0006A7A9" w14:textId="193E7C16" w:rsidR="00BC12FF" w:rsidRPr="002A574B" w:rsidRDefault="00BC12FF" w:rsidP="00BC12FF">
      <w:pPr>
        <w:numPr>
          <w:ilvl w:val="0"/>
          <w:numId w:val="2"/>
        </w:numPr>
        <w:shd w:val="clear" w:color="auto" w:fill="FFFFFF"/>
        <w:spacing w:after="0" w:line="240" w:lineRule="auto"/>
        <w:jc w:val="both"/>
        <w:rPr>
          <w:rFonts w:ascii="Times New Roman" w:hAnsi="Times New Roman"/>
          <w:sz w:val="24"/>
          <w:szCs w:val="24"/>
        </w:rPr>
      </w:pPr>
      <w:r w:rsidRPr="002A574B">
        <w:rPr>
          <w:rFonts w:ascii="Times New Roman" w:hAnsi="Times New Roman"/>
          <w:sz w:val="24"/>
          <w:szCs w:val="24"/>
        </w:rPr>
        <w:t>ключевые слова на русском языке (5</w:t>
      </w:r>
      <w:r w:rsidR="00BF453C" w:rsidRPr="002A574B">
        <w:rPr>
          <w:rFonts w:ascii="Times New Roman" w:hAnsi="Times New Roman"/>
          <w:sz w:val="24"/>
          <w:szCs w:val="24"/>
        </w:rPr>
        <w:t xml:space="preserve"> – </w:t>
      </w:r>
      <w:r w:rsidRPr="002A574B">
        <w:rPr>
          <w:rFonts w:ascii="Times New Roman" w:hAnsi="Times New Roman"/>
          <w:sz w:val="24"/>
          <w:szCs w:val="24"/>
        </w:rPr>
        <w:t>6 слов),</w:t>
      </w:r>
    </w:p>
    <w:p w14:paraId="1A5AAE6D" w14:textId="77777777" w:rsidR="00BC12FF" w:rsidRPr="002A574B" w:rsidRDefault="00BC12FF" w:rsidP="00BC12FF">
      <w:pPr>
        <w:numPr>
          <w:ilvl w:val="0"/>
          <w:numId w:val="2"/>
        </w:numPr>
        <w:shd w:val="clear" w:color="auto" w:fill="FFFFFF"/>
        <w:spacing w:after="0" w:line="240" w:lineRule="auto"/>
        <w:jc w:val="both"/>
        <w:rPr>
          <w:rFonts w:ascii="Times New Roman" w:hAnsi="Times New Roman"/>
          <w:sz w:val="24"/>
          <w:szCs w:val="24"/>
        </w:rPr>
      </w:pPr>
      <w:r w:rsidRPr="002A574B">
        <w:rPr>
          <w:rFonts w:ascii="Times New Roman" w:hAnsi="Times New Roman"/>
          <w:sz w:val="24"/>
          <w:szCs w:val="24"/>
        </w:rPr>
        <w:t>фамилия и имя автора, страна, город, название организации (на английском языке) — справа вверху,</w:t>
      </w:r>
    </w:p>
    <w:p w14:paraId="23E24FA3" w14:textId="3AB2D56B" w:rsidR="00BC12FF" w:rsidRPr="002A574B" w:rsidRDefault="00BC12FF" w:rsidP="00BC12FF">
      <w:pPr>
        <w:numPr>
          <w:ilvl w:val="0"/>
          <w:numId w:val="2"/>
        </w:numPr>
        <w:shd w:val="clear" w:color="auto" w:fill="FFFFFF"/>
        <w:spacing w:after="0" w:line="240" w:lineRule="auto"/>
        <w:jc w:val="both"/>
        <w:rPr>
          <w:rFonts w:ascii="Times New Roman" w:hAnsi="Times New Roman"/>
          <w:sz w:val="24"/>
          <w:szCs w:val="24"/>
        </w:rPr>
      </w:pPr>
      <w:r w:rsidRPr="002A574B">
        <w:rPr>
          <w:rFonts w:ascii="Times New Roman" w:hAnsi="Times New Roman"/>
          <w:sz w:val="24"/>
          <w:szCs w:val="24"/>
        </w:rPr>
        <w:t xml:space="preserve">название статьи (на английском языке) </w:t>
      </w:r>
      <w:r w:rsidR="00BF453C" w:rsidRPr="002A574B">
        <w:rPr>
          <w:rFonts w:ascii="Times New Roman" w:hAnsi="Times New Roman"/>
          <w:sz w:val="24"/>
          <w:szCs w:val="24"/>
        </w:rPr>
        <w:t>–</w:t>
      </w:r>
      <w:r w:rsidRPr="002A574B">
        <w:rPr>
          <w:rFonts w:ascii="Times New Roman" w:hAnsi="Times New Roman"/>
          <w:sz w:val="24"/>
          <w:szCs w:val="24"/>
        </w:rPr>
        <w:t xml:space="preserve"> ниже по центру,</w:t>
      </w:r>
    </w:p>
    <w:p w14:paraId="3C15DEA6" w14:textId="77777777" w:rsidR="00BC12FF" w:rsidRPr="002A574B" w:rsidRDefault="00BC12FF" w:rsidP="00BC12FF">
      <w:pPr>
        <w:numPr>
          <w:ilvl w:val="0"/>
          <w:numId w:val="2"/>
        </w:numPr>
        <w:shd w:val="clear" w:color="auto" w:fill="FFFFFF"/>
        <w:spacing w:after="0" w:line="240" w:lineRule="auto"/>
        <w:jc w:val="both"/>
        <w:rPr>
          <w:rFonts w:ascii="Times New Roman" w:hAnsi="Times New Roman"/>
          <w:sz w:val="24"/>
          <w:szCs w:val="24"/>
        </w:rPr>
      </w:pPr>
      <w:r w:rsidRPr="002A574B">
        <w:rPr>
          <w:rFonts w:ascii="Times New Roman" w:hAnsi="Times New Roman"/>
          <w:sz w:val="24"/>
          <w:szCs w:val="24"/>
        </w:rPr>
        <w:t>аннотация курсивом на английском языке (до 500 знаков),</w:t>
      </w:r>
    </w:p>
    <w:p w14:paraId="2E0B640B" w14:textId="3C88043F" w:rsidR="00BC12FF" w:rsidRPr="002A574B" w:rsidRDefault="00BC12FF" w:rsidP="00BC12FF">
      <w:pPr>
        <w:numPr>
          <w:ilvl w:val="0"/>
          <w:numId w:val="2"/>
        </w:numPr>
        <w:shd w:val="clear" w:color="auto" w:fill="FFFFFF"/>
        <w:spacing w:after="0" w:line="240" w:lineRule="auto"/>
        <w:jc w:val="both"/>
        <w:rPr>
          <w:rFonts w:ascii="Times New Roman" w:hAnsi="Times New Roman"/>
          <w:sz w:val="24"/>
          <w:szCs w:val="24"/>
        </w:rPr>
      </w:pPr>
      <w:r w:rsidRPr="002A574B">
        <w:rPr>
          <w:rFonts w:ascii="Times New Roman" w:hAnsi="Times New Roman"/>
          <w:sz w:val="24"/>
          <w:szCs w:val="24"/>
        </w:rPr>
        <w:t>ключевые слова на английском языке (5</w:t>
      </w:r>
      <w:r w:rsidR="00BF453C" w:rsidRPr="002A574B">
        <w:rPr>
          <w:rFonts w:ascii="Times New Roman" w:hAnsi="Times New Roman"/>
          <w:sz w:val="24"/>
          <w:szCs w:val="24"/>
        </w:rPr>
        <w:t xml:space="preserve"> – </w:t>
      </w:r>
      <w:r w:rsidRPr="002A574B">
        <w:rPr>
          <w:rFonts w:ascii="Times New Roman" w:hAnsi="Times New Roman"/>
          <w:sz w:val="24"/>
          <w:szCs w:val="24"/>
        </w:rPr>
        <w:t>6 слов),</w:t>
      </w:r>
    </w:p>
    <w:p w14:paraId="0609B664" w14:textId="68C620E7" w:rsidR="00BC12FF" w:rsidRPr="004F040C" w:rsidRDefault="00BC12FF" w:rsidP="00BC12FF">
      <w:pPr>
        <w:numPr>
          <w:ilvl w:val="0"/>
          <w:numId w:val="2"/>
        </w:numPr>
        <w:shd w:val="clear" w:color="auto" w:fill="FFFFFF"/>
        <w:spacing w:after="0" w:line="240" w:lineRule="auto"/>
        <w:jc w:val="both"/>
        <w:rPr>
          <w:rFonts w:ascii="Times New Roman" w:hAnsi="Times New Roman"/>
          <w:sz w:val="24"/>
          <w:szCs w:val="24"/>
        </w:rPr>
      </w:pPr>
      <w:r w:rsidRPr="002A574B">
        <w:rPr>
          <w:rFonts w:ascii="Times New Roman" w:hAnsi="Times New Roman"/>
          <w:sz w:val="24"/>
          <w:szCs w:val="24"/>
        </w:rPr>
        <w:t>список литературы в конце текста оформляется в алфавитном порядке по требованиям</w:t>
      </w:r>
      <w:r w:rsidR="00F1359B" w:rsidRPr="002A574B">
        <w:rPr>
          <w:rFonts w:ascii="Times New Roman" w:hAnsi="Times New Roman"/>
          <w:sz w:val="23"/>
          <w:szCs w:val="23"/>
          <w:shd w:val="clear" w:color="auto" w:fill="FFFFFF"/>
        </w:rPr>
        <w:t xml:space="preserve"> ГОСТ Р 7.0.100-2018</w:t>
      </w:r>
      <w:r w:rsidR="004F040C" w:rsidRPr="004F040C">
        <w:rPr>
          <w:rFonts w:ascii="Times New Roman" w:hAnsi="Times New Roman"/>
          <w:sz w:val="23"/>
          <w:szCs w:val="23"/>
          <w:shd w:val="clear" w:color="auto" w:fill="FFFFFF"/>
        </w:rPr>
        <w:t xml:space="preserve"> (</w:t>
      </w:r>
      <w:r w:rsidR="004F040C">
        <w:rPr>
          <w:rFonts w:ascii="Times New Roman" w:hAnsi="Times New Roman"/>
          <w:sz w:val="23"/>
          <w:szCs w:val="23"/>
          <w:shd w:val="clear" w:color="auto" w:fill="FFFFFF"/>
        </w:rPr>
        <w:t xml:space="preserve">примеры оформления можно посмотреть по ссылке </w:t>
      </w:r>
      <w:hyperlink r:id="rId11" w:history="1">
        <w:r w:rsidR="001060CF" w:rsidRPr="00CF4FA9">
          <w:rPr>
            <w:rStyle w:val="a3"/>
            <w:rFonts w:ascii="Times New Roman" w:hAnsi="Times New Roman"/>
            <w:sz w:val="24"/>
            <w:szCs w:val="24"/>
            <w:shd w:val="clear" w:color="auto" w:fill="FFFFFF"/>
          </w:rPr>
          <w:t>https://sutd.ru/biblioteka_spbguptd/</w:t>
        </w:r>
      </w:hyperlink>
      <w:r w:rsidR="004F040C">
        <w:rPr>
          <w:rFonts w:ascii="Times New Roman" w:hAnsi="Times New Roman"/>
          <w:sz w:val="24"/>
          <w:szCs w:val="24"/>
        </w:rPr>
        <w:t>)</w:t>
      </w:r>
      <w:r w:rsidRPr="004F040C">
        <w:rPr>
          <w:rFonts w:ascii="Times New Roman" w:hAnsi="Times New Roman"/>
          <w:sz w:val="24"/>
          <w:szCs w:val="24"/>
        </w:rPr>
        <w:t>,</w:t>
      </w:r>
    </w:p>
    <w:p w14:paraId="3DA6DD3D" w14:textId="77777777" w:rsidR="00BC12FF" w:rsidRPr="002A574B" w:rsidRDefault="00BC12FF" w:rsidP="00BC12FF">
      <w:pPr>
        <w:numPr>
          <w:ilvl w:val="0"/>
          <w:numId w:val="2"/>
        </w:numPr>
        <w:shd w:val="clear" w:color="auto" w:fill="FFFFFF"/>
        <w:spacing w:after="0" w:line="240" w:lineRule="auto"/>
        <w:jc w:val="both"/>
        <w:rPr>
          <w:rFonts w:ascii="Times New Roman" w:hAnsi="Times New Roman"/>
          <w:sz w:val="24"/>
          <w:szCs w:val="24"/>
        </w:rPr>
      </w:pPr>
      <w:r w:rsidRPr="002A574B">
        <w:rPr>
          <w:rFonts w:ascii="Times New Roman" w:hAnsi="Times New Roman"/>
          <w:sz w:val="24"/>
          <w:szCs w:val="24"/>
        </w:rPr>
        <w:t>ссылки на литературу в тексте в квадратных скобках с указанием порядкового номера издания и номера страницы,</w:t>
      </w:r>
    </w:p>
    <w:p w14:paraId="45824EDE" w14:textId="77777777" w:rsidR="00BC12FF" w:rsidRPr="002A574B" w:rsidRDefault="00BC12FF" w:rsidP="00BC12FF">
      <w:pPr>
        <w:numPr>
          <w:ilvl w:val="0"/>
          <w:numId w:val="2"/>
        </w:numPr>
        <w:shd w:val="clear" w:color="auto" w:fill="FFFFFF"/>
        <w:spacing w:after="0" w:line="240" w:lineRule="auto"/>
        <w:jc w:val="both"/>
        <w:rPr>
          <w:rFonts w:ascii="Times New Roman" w:hAnsi="Times New Roman"/>
          <w:sz w:val="24"/>
          <w:szCs w:val="24"/>
        </w:rPr>
      </w:pPr>
      <w:r w:rsidRPr="002A574B">
        <w:rPr>
          <w:rFonts w:ascii="Times New Roman" w:hAnsi="Times New Roman"/>
          <w:sz w:val="24"/>
          <w:szCs w:val="24"/>
        </w:rPr>
        <w:t xml:space="preserve">допускается наличие черно-белых рисунков (не более двух), рисунки присылаются отдельными файлами в формате </w:t>
      </w:r>
      <w:r w:rsidRPr="002A574B">
        <w:rPr>
          <w:rFonts w:ascii="Times New Roman" w:hAnsi="Times New Roman"/>
          <w:sz w:val="24"/>
          <w:szCs w:val="24"/>
          <w:lang w:val="en-US"/>
        </w:rPr>
        <w:t>jpg</w:t>
      </w:r>
      <w:r w:rsidRPr="002A574B">
        <w:rPr>
          <w:rFonts w:ascii="Times New Roman" w:hAnsi="Times New Roman"/>
          <w:sz w:val="24"/>
          <w:szCs w:val="24"/>
        </w:rPr>
        <w:t xml:space="preserve">, разрешением не менее 300 </w:t>
      </w:r>
      <w:r w:rsidRPr="002A574B">
        <w:rPr>
          <w:rFonts w:ascii="Times New Roman" w:hAnsi="Times New Roman"/>
          <w:sz w:val="24"/>
          <w:szCs w:val="24"/>
          <w:lang w:val="en-US"/>
        </w:rPr>
        <w:t>dpi</w:t>
      </w:r>
      <w:r w:rsidRPr="002A574B">
        <w:rPr>
          <w:rFonts w:ascii="Times New Roman" w:hAnsi="Times New Roman"/>
          <w:sz w:val="24"/>
          <w:szCs w:val="24"/>
        </w:rPr>
        <w:t>,</w:t>
      </w:r>
    </w:p>
    <w:p w14:paraId="33186F18" w14:textId="77777777" w:rsidR="00BC12FF" w:rsidRPr="002A574B" w:rsidRDefault="00BC12FF" w:rsidP="00BC12FF">
      <w:pPr>
        <w:numPr>
          <w:ilvl w:val="0"/>
          <w:numId w:val="2"/>
        </w:numPr>
        <w:shd w:val="clear" w:color="auto" w:fill="FFFFFF"/>
        <w:spacing w:after="0" w:line="240" w:lineRule="auto"/>
        <w:jc w:val="both"/>
        <w:rPr>
          <w:rFonts w:ascii="Times New Roman" w:hAnsi="Times New Roman"/>
          <w:sz w:val="24"/>
          <w:szCs w:val="24"/>
        </w:rPr>
      </w:pPr>
      <w:r w:rsidRPr="002A574B">
        <w:rPr>
          <w:rFonts w:ascii="Times New Roman" w:hAnsi="Times New Roman"/>
          <w:sz w:val="24"/>
          <w:szCs w:val="24"/>
        </w:rPr>
        <w:t>примечания оформляются в виде постраничных сносок.</w:t>
      </w:r>
    </w:p>
    <w:p w14:paraId="4B6ABA65" w14:textId="77777777" w:rsidR="00BC12FF" w:rsidRPr="002A574B" w:rsidRDefault="00BC12FF" w:rsidP="0044349F">
      <w:pPr>
        <w:shd w:val="clear" w:color="auto" w:fill="FFFFFF"/>
        <w:spacing w:after="0" w:line="240" w:lineRule="auto"/>
        <w:ind w:firstLine="709"/>
        <w:jc w:val="both"/>
        <w:rPr>
          <w:rFonts w:ascii="Times New Roman" w:hAnsi="Times New Roman"/>
          <w:sz w:val="24"/>
          <w:szCs w:val="24"/>
        </w:rPr>
      </w:pPr>
      <w:r w:rsidRPr="002A574B">
        <w:rPr>
          <w:rFonts w:ascii="Times New Roman" w:hAnsi="Times New Roman"/>
          <w:sz w:val="24"/>
          <w:szCs w:val="24"/>
        </w:rPr>
        <w:t xml:space="preserve">Оргкомитет оставляет за собой право не рассматривать статьи, не отвечающие требованиям к оформлению. </w:t>
      </w:r>
    </w:p>
    <w:p w14:paraId="587D83E4" w14:textId="2AE04933" w:rsidR="00BC12FF" w:rsidRPr="002A574B" w:rsidRDefault="00BC12FF" w:rsidP="0044349F">
      <w:pPr>
        <w:shd w:val="clear" w:color="auto" w:fill="FFFFFF"/>
        <w:spacing w:after="0" w:line="240" w:lineRule="auto"/>
        <w:ind w:firstLine="709"/>
        <w:jc w:val="both"/>
        <w:rPr>
          <w:rFonts w:ascii="Times New Roman" w:hAnsi="Times New Roman"/>
          <w:sz w:val="24"/>
          <w:szCs w:val="24"/>
        </w:rPr>
      </w:pPr>
      <w:r w:rsidRPr="002A574B">
        <w:rPr>
          <w:rFonts w:ascii="Times New Roman" w:hAnsi="Times New Roman"/>
          <w:sz w:val="24"/>
          <w:szCs w:val="24"/>
        </w:rPr>
        <w:t xml:space="preserve">Вместе с текстом статьи-доклада следует прислать отчет о проверке работы в системе Антиплагиат (допустимый процент заимствований </w:t>
      </w:r>
      <w:r w:rsidR="00BF453C" w:rsidRPr="002A574B">
        <w:rPr>
          <w:rFonts w:ascii="Times New Roman" w:hAnsi="Times New Roman"/>
          <w:sz w:val="24"/>
          <w:szCs w:val="24"/>
        </w:rPr>
        <w:t>–</w:t>
      </w:r>
      <w:r w:rsidRPr="002A574B">
        <w:rPr>
          <w:rFonts w:ascii="Times New Roman" w:hAnsi="Times New Roman"/>
          <w:sz w:val="24"/>
          <w:szCs w:val="24"/>
        </w:rPr>
        <w:t xml:space="preserve"> </w:t>
      </w:r>
      <w:r w:rsidR="00BF453C" w:rsidRPr="002A574B">
        <w:rPr>
          <w:rFonts w:ascii="Times New Roman" w:hAnsi="Times New Roman"/>
          <w:sz w:val="24"/>
          <w:szCs w:val="24"/>
        </w:rPr>
        <w:t>менее</w:t>
      </w:r>
      <w:r w:rsidRPr="002A574B">
        <w:rPr>
          <w:rFonts w:ascii="Times New Roman" w:hAnsi="Times New Roman"/>
          <w:sz w:val="24"/>
          <w:szCs w:val="24"/>
        </w:rPr>
        <w:t xml:space="preserve"> 25%).</w:t>
      </w:r>
    </w:p>
    <w:p w14:paraId="62399B71" w14:textId="5D56F4D7" w:rsidR="00BC12FF" w:rsidRPr="00631FF2" w:rsidRDefault="00BC12FF" w:rsidP="0044349F">
      <w:pPr>
        <w:shd w:val="clear" w:color="auto" w:fill="FFFFFF"/>
        <w:spacing w:after="0" w:line="240" w:lineRule="auto"/>
        <w:ind w:firstLine="709"/>
        <w:jc w:val="both"/>
        <w:rPr>
          <w:rFonts w:ascii="Times New Roman" w:hAnsi="Times New Roman"/>
          <w:sz w:val="24"/>
          <w:szCs w:val="24"/>
        </w:rPr>
      </w:pPr>
      <w:r w:rsidRPr="002A574B">
        <w:rPr>
          <w:rFonts w:ascii="Times New Roman" w:hAnsi="Times New Roman"/>
          <w:sz w:val="24"/>
          <w:szCs w:val="24"/>
        </w:rPr>
        <w:t xml:space="preserve">К участию в конференции допускаются студенты </w:t>
      </w:r>
      <w:r w:rsidRPr="002A574B">
        <w:rPr>
          <w:rFonts w:ascii="Times New Roman" w:hAnsi="Times New Roman"/>
          <w:sz w:val="24"/>
          <w:szCs w:val="24"/>
          <w:u w:val="single"/>
        </w:rPr>
        <w:t>старших</w:t>
      </w:r>
      <w:r w:rsidRPr="002A574B">
        <w:rPr>
          <w:rFonts w:ascii="Times New Roman" w:hAnsi="Times New Roman"/>
          <w:sz w:val="24"/>
          <w:szCs w:val="24"/>
        </w:rPr>
        <w:t xml:space="preserve"> курсов</w:t>
      </w:r>
      <w:r w:rsidRPr="00631FF2">
        <w:rPr>
          <w:rFonts w:ascii="Times New Roman" w:hAnsi="Times New Roman"/>
          <w:sz w:val="24"/>
          <w:szCs w:val="24"/>
        </w:rPr>
        <w:t xml:space="preserve"> высших учебных заведений. Студенческие статьи принимаются только после правки текста руководителем и сопровождаются его рецензией-отзывом </w:t>
      </w:r>
      <w:r w:rsidR="00BF453C">
        <w:rPr>
          <w:rFonts w:ascii="Times New Roman" w:hAnsi="Times New Roman"/>
          <w:sz w:val="24"/>
          <w:szCs w:val="24"/>
        </w:rPr>
        <w:t xml:space="preserve">объемом </w:t>
      </w:r>
      <w:r w:rsidRPr="00631FF2">
        <w:rPr>
          <w:rFonts w:ascii="Times New Roman" w:hAnsi="Times New Roman"/>
          <w:sz w:val="24"/>
          <w:szCs w:val="24"/>
        </w:rPr>
        <w:t>1</w:t>
      </w:r>
      <w:r w:rsidR="00BF453C">
        <w:rPr>
          <w:rFonts w:ascii="Times New Roman" w:hAnsi="Times New Roman"/>
          <w:sz w:val="24"/>
          <w:szCs w:val="24"/>
        </w:rPr>
        <w:t xml:space="preserve"> – </w:t>
      </w:r>
      <w:r w:rsidRPr="00631FF2">
        <w:rPr>
          <w:rFonts w:ascii="Times New Roman" w:hAnsi="Times New Roman"/>
          <w:sz w:val="24"/>
          <w:szCs w:val="24"/>
        </w:rPr>
        <w:t>1,5стр.</w:t>
      </w:r>
    </w:p>
    <w:p w14:paraId="570D212E" w14:textId="77777777" w:rsidR="00BC12FF" w:rsidRPr="00631FF2" w:rsidRDefault="00BC12FF" w:rsidP="0044349F">
      <w:pPr>
        <w:shd w:val="clear" w:color="auto" w:fill="FFFFFF"/>
        <w:spacing w:after="0" w:line="240" w:lineRule="auto"/>
        <w:jc w:val="both"/>
        <w:rPr>
          <w:rFonts w:ascii="Times New Roman" w:hAnsi="Times New Roman"/>
          <w:sz w:val="24"/>
          <w:szCs w:val="24"/>
        </w:rPr>
      </w:pPr>
    </w:p>
    <w:p w14:paraId="70103556" w14:textId="77777777" w:rsidR="00A44900" w:rsidRDefault="00BC12FF" w:rsidP="00A44900">
      <w:pPr>
        <w:shd w:val="clear" w:color="auto" w:fill="FFFFFF"/>
        <w:spacing w:after="0" w:line="240" w:lineRule="auto"/>
        <w:ind w:firstLine="709"/>
        <w:jc w:val="both"/>
        <w:rPr>
          <w:rFonts w:ascii="Times New Roman" w:hAnsi="Times New Roman"/>
          <w:sz w:val="24"/>
          <w:szCs w:val="24"/>
        </w:rPr>
      </w:pPr>
      <w:r w:rsidRPr="00631FF2">
        <w:rPr>
          <w:rFonts w:ascii="Times New Roman" w:hAnsi="Times New Roman"/>
          <w:sz w:val="24"/>
          <w:szCs w:val="24"/>
        </w:rPr>
        <w:t>Заявки на необходимое техническое оборудование и тексты статей просим направлять в электронной форме на адрес:</w:t>
      </w:r>
      <w:hyperlink r:id="rId12" w:history="1">
        <w:r w:rsidRPr="00631FF2">
          <w:rPr>
            <w:rStyle w:val="a3"/>
            <w:rFonts w:ascii="Times New Roman" w:hAnsi="Times New Roman"/>
            <w:sz w:val="24"/>
            <w:szCs w:val="24"/>
          </w:rPr>
          <w:t xml:space="preserve"> </w:t>
        </w:r>
        <w:r w:rsidRPr="00631FF2">
          <w:rPr>
            <w:rStyle w:val="a3"/>
            <w:rFonts w:ascii="Times New Roman" w:hAnsi="Times New Roman"/>
            <w:sz w:val="24"/>
            <w:szCs w:val="24"/>
            <w:lang w:val="en-US"/>
          </w:rPr>
          <w:t>monumental</w:t>
        </w:r>
        <w:r w:rsidRPr="00631FF2">
          <w:rPr>
            <w:rStyle w:val="a3"/>
            <w:rFonts w:ascii="Times New Roman" w:hAnsi="Times New Roman"/>
            <w:sz w:val="24"/>
            <w:szCs w:val="24"/>
          </w:rPr>
          <w:t>-</w:t>
        </w:r>
        <w:r w:rsidRPr="00631FF2">
          <w:rPr>
            <w:rStyle w:val="a3"/>
            <w:rFonts w:ascii="Times New Roman" w:hAnsi="Times New Roman"/>
            <w:sz w:val="24"/>
            <w:szCs w:val="24"/>
            <w:lang w:val="en-US"/>
          </w:rPr>
          <w:t>painting</w:t>
        </w:r>
        <w:r w:rsidRPr="00631FF2">
          <w:rPr>
            <w:rStyle w:val="a3"/>
            <w:rFonts w:ascii="Times New Roman" w:hAnsi="Times New Roman"/>
            <w:sz w:val="24"/>
            <w:szCs w:val="24"/>
          </w:rPr>
          <w:t>@</w:t>
        </w:r>
        <w:r w:rsidRPr="00631FF2">
          <w:rPr>
            <w:rStyle w:val="a3"/>
            <w:rFonts w:ascii="Times New Roman" w:hAnsi="Times New Roman"/>
            <w:sz w:val="24"/>
            <w:szCs w:val="24"/>
            <w:lang w:val="en-US"/>
          </w:rPr>
          <w:t>mail</w:t>
        </w:r>
        <w:r w:rsidRPr="00631FF2">
          <w:rPr>
            <w:rStyle w:val="a3"/>
            <w:rFonts w:ascii="Times New Roman" w:hAnsi="Times New Roman"/>
            <w:sz w:val="24"/>
            <w:szCs w:val="24"/>
          </w:rPr>
          <w:t>.</w:t>
        </w:r>
        <w:r w:rsidRPr="00631FF2">
          <w:rPr>
            <w:rStyle w:val="a3"/>
            <w:rFonts w:ascii="Times New Roman" w:hAnsi="Times New Roman"/>
            <w:sz w:val="24"/>
            <w:szCs w:val="24"/>
            <w:lang w:val="en-US"/>
          </w:rPr>
          <w:t>ru</w:t>
        </w:r>
      </w:hyperlink>
    </w:p>
    <w:p w14:paraId="47601A33" w14:textId="77777777" w:rsidR="00A44900" w:rsidRDefault="00A44900" w:rsidP="00A44900">
      <w:pPr>
        <w:shd w:val="clear" w:color="auto" w:fill="FFFFFF"/>
        <w:spacing w:after="0" w:line="240" w:lineRule="auto"/>
        <w:ind w:firstLine="709"/>
        <w:jc w:val="both"/>
        <w:rPr>
          <w:rFonts w:ascii="Times New Roman" w:hAnsi="Times New Roman"/>
          <w:sz w:val="24"/>
          <w:szCs w:val="24"/>
        </w:rPr>
      </w:pPr>
    </w:p>
    <w:p w14:paraId="0AF6ED56" w14:textId="38DB1276" w:rsidR="00BC12FF" w:rsidRPr="00631FF2" w:rsidRDefault="00BC12FF" w:rsidP="00A44900">
      <w:pPr>
        <w:shd w:val="clear" w:color="auto" w:fill="FFFFFF"/>
        <w:spacing w:after="0" w:line="240" w:lineRule="auto"/>
        <w:ind w:firstLine="709"/>
        <w:jc w:val="both"/>
        <w:rPr>
          <w:rFonts w:ascii="Times New Roman" w:hAnsi="Times New Roman"/>
          <w:sz w:val="24"/>
          <w:szCs w:val="24"/>
        </w:rPr>
      </w:pPr>
      <w:r w:rsidRPr="00631FF2">
        <w:rPr>
          <w:rFonts w:ascii="Times New Roman" w:hAnsi="Times New Roman"/>
          <w:sz w:val="24"/>
          <w:szCs w:val="24"/>
        </w:rPr>
        <w:t>Телефоны для связи: (812) 310-24-27; 310-43-17; 8-911-286-90-80.</w:t>
      </w:r>
    </w:p>
    <w:p w14:paraId="3DFBAC32" w14:textId="77777777" w:rsidR="00BC12FF" w:rsidRPr="00631FF2" w:rsidRDefault="00BC12FF" w:rsidP="00BC12FF">
      <w:pPr>
        <w:shd w:val="clear" w:color="auto" w:fill="FFFFFF"/>
        <w:spacing w:after="0"/>
        <w:ind w:left="708"/>
        <w:jc w:val="both"/>
        <w:rPr>
          <w:rFonts w:ascii="Times New Roman" w:hAnsi="Times New Roman"/>
          <w:sz w:val="24"/>
          <w:szCs w:val="24"/>
        </w:rPr>
      </w:pPr>
    </w:p>
    <w:p w14:paraId="7B09DD97" w14:textId="77777777" w:rsidR="00BC12FF" w:rsidRPr="00631FF2" w:rsidRDefault="00BC12FF" w:rsidP="00BC12FF">
      <w:pPr>
        <w:shd w:val="clear" w:color="auto" w:fill="FFFFFF"/>
        <w:spacing w:after="0"/>
        <w:ind w:left="708"/>
        <w:jc w:val="both"/>
        <w:rPr>
          <w:rFonts w:ascii="Times New Roman" w:hAnsi="Times New Roman"/>
          <w:sz w:val="24"/>
          <w:szCs w:val="24"/>
        </w:rPr>
        <w:sectPr w:rsidR="00BC12FF" w:rsidRPr="00631FF2" w:rsidSect="008D3010">
          <w:footerReference w:type="default" r:id="rId13"/>
          <w:pgSz w:w="11906" w:h="16838"/>
          <w:pgMar w:top="1134" w:right="1134" w:bottom="1134" w:left="1134" w:header="708" w:footer="708" w:gutter="0"/>
          <w:cols w:space="708"/>
          <w:docGrid w:linePitch="360"/>
        </w:sectPr>
      </w:pPr>
    </w:p>
    <w:p w14:paraId="0704B0D1" w14:textId="169780F6" w:rsidR="00BC12FF" w:rsidRPr="00631FF2" w:rsidRDefault="00164ED3" w:rsidP="00164ED3">
      <w:pPr>
        <w:shd w:val="clear" w:color="auto" w:fill="FFFFFF"/>
        <w:spacing w:after="0"/>
        <w:jc w:val="right"/>
        <w:rPr>
          <w:rFonts w:ascii="Times New Roman" w:hAnsi="Times New Roman"/>
          <w:sz w:val="24"/>
          <w:szCs w:val="24"/>
        </w:rPr>
      </w:pPr>
      <w:r w:rsidRPr="00164ED3">
        <w:rPr>
          <w:rFonts w:ascii="Times New Roman" w:hAnsi="Times New Roman"/>
          <w:noProof/>
          <w:sz w:val="24"/>
          <w:szCs w:val="24"/>
          <w:lang w:eastAsia="ru-RU"/>
        </w:rPr>
        <w:lastRenderedPageBreak/>
        <mc:AlternateContent>
          <mc:Choice Requires="wps">
            <w:drawing>
              <wp:anchor distT="0" distB="0" distL="114300" distR="114300" simplePos="0" relativeHeight="251664384" behindDoc="0" locked="0" layoutInCell="1" allowOverlap="1" wp14:anchorId="7362CA8D" wp14:editId="287CF56D">
                <wp:simplePos x="0" y="0"/>
                <wp:positionH relativeFrom="column">
                  <wp:posOffset>5150485</wp:posOffset>
                </wp:positionH>
                <wp:positionV relativeFrom="paragraph">
                  <wp:posOffset>-314960</wp:posOffset>
                </wp:positionV>
                <wp:extent cx="1190625" cy="295275"/>
                <wp:effectExtent l="0" t="0" r="0" b="0"/>
                <wp:wrapNone/>
                <wp:docPr id="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295275"/>
                        </a:xfrm>
                        <a:prstGeom prst="rect">
                          <a:avLst/>
                        </a:prstGeom>
                        <a:noFill/>
                        <a:ln w="9525">
                          <a:noFill/>
                          <a:miter lim="800000"/>
                          <a:headEnd/>
                          <a:tailEnd/>
                        </a:ln>
                      </wps:spPr>
                      <wps:txbx>
                        <w:txbxContent>
                          <w:p w14:paraId="057635DE" w14:textId="51C4984C" w:rsidR="00164ED3" w:rsidRPr="00164ED3" w:rsidRDefault="00164ED3" w:rsidP="00164ED3">
                            <w:pPr>
                              <w:rPr>
                                <w:i/>
                                <w:color w:val="7F7F7F" w:themeColor="text1" w:themeTint="80"/>
                              </w:rPr>
                            </w:pPr>
                            <w:r>
                              <w:rPr>
                                <w:i/>
                                <w:color w:val="7F7F7F" w:themeColor="text1" w:themeTint="80"/>
                              </w:rPr>
                              <w:t>Приложение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62CA8D" id="_x0000_t202" coordsize="21600,21600" o:spt="202" path="m,l,21600r21600,l21600,xe">
                <v:stroke joinstyle="miter"/>
                <v:path gradientshapeok="t" o:connecttype="rect"/>
              </v:shapetype>
              <v:shape id="Надпись 2" o:spid="_x0000_s1026" type="#_x0000_t202" style="position:absolute;left:0;text-align:left;margin-left:405.55pt;margin-top:-24.8pt;width:93.75pt;height:23.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" filled="f" stroked="f">
                <v:textbox>
                  <w:txbxContent>
                    <w:p w14:paraId="057635DE" w14:textId="51C4984C" w:rsidR="00164ED3" w:rsidRPr="00164ED3" w:rsidRDefault="00164ED3" w:rsidP="00164ED3">
                      <w:pPr>
                        <w:rPr>
                          <w:i/>
                          <w:color w:val="7F7F7F" w:themeColor="text1" w:themeTint="80"/>
                        </w:rPr>
                      </w:pPr>
                      <w:r>
                        <w:rPr>
                          <w:i/>
                          <w:color w:val="7F7F7F" w:themeColor="text1" w:themeTint="80"/>
                        </w:rPr>
                        <w:t>Приложение 1</w:t>
                      </w:r>
                    </w:p>
                  </w:txbxContent>
                </v:textbox>
              </v:shape>
            </w:pict>
          </mc:Fallback>
        </mc:AlternateContent>
      </w:r>
    </w:p>
    <w:p w14:paraId="5A000150" w14:textId="77777777" w:rsidR="00BC12FF" w:rsidRPr="00631FF2" w:rsidRDefault="00BC12FF" w:rsidP="00BC12FF">
      <w:pPr>
        <w:shd w:val="clear" w:color="auto" w:fill="FFFFFF"/>
        <w:spacing w:after="0"/>
        <w:jc w:val="center"/>
        <w:outlineLvl w:val="0"/>
        <w:rPr>
          <w:rFonts w:ascii="Times New Roman" w:hAnsi="Times New Roman"/>
          <w:sz w:val="24"/>
          <w:szCs w:val="24"/>
        </w:rPr>
      </w:pPr>
      <w:r w:rsidRPr="00631FF2">
        <w:rPr>
          <w:rFonts w:ascii="Times New Roman" w:hAnsi="Times New Roman"/>
          <w:sz w:val="24"/>
          <w:szCs w:val="24"/>
        </w:rPr>
        <w:t>ЗАЯВКА</w:t>
      </w:r>
    </w:p>
    <w:p w14:paraId="4D3F4D87" w14:textId="77777777" w:rsidR="00BC12FF" w:rsidRPr="00164ED3" w:rsidRDefault="00BC12FF" w:rsidP="00BC12FF">
      <w:pPr>
        <w:shd w:val="clear" w:color="auto" w:fill="FFFFFF"/>
        <w:spacing w:after="0"/>
        <w:jc w:val="center"/>
        <w:rPr>
          <w:rFonts w:ascii="Times New Roman" w:hAnsi="Times New Roman"/>
          <w:sz w:val="24"/>
          <w:szCs w:val="24"/>
        </w:rPr>
      </w:pPr>
      <w:r w:rsidRPr="00631FF2">
        <w:rPr>
          <w:rFonts w:ascii="Times New Roman" w:hAnsi="Times New Roman"/>
          <w:sz w:val="24"/>
          <w:szCs w:val="24"/>
        </w:rPr>
        <w:t xml:space="preserve">для участия в </w:t>
      </w:r>
      <w:r w:rsidRPr="00164ED3">
        <w:rPr>
          <w:rFonts w:ascii="Times New Roman" w:hAnsi="Times New Roman"/>
          <w:b/>
          <w:sz w:val="24"/>
          <w:szCs w:val="24"/>
        </w:rPr>
        <w:t>Международной научно-практической конференции</w:t>
      </w:r>
      <w:r w:rsidRPr="00164ED3">
        <w:rPr>
          <w:rFonts w:ascii="Times New Roman" w:hAnsi="Times New Roman"/>
          <w:sz w:val="24"/>
          <w:szCs w:val="24"/>
        </w:rPr>
        <w:t xml:space="preserve"> </w:t>
      </w:r>
    </w:p>
    <w:p w14:paraId="108E0A5D" w14:textId="77777777" w:rsidR="00BC12FF" w:rsidRPr="00631FF2" w:rsidRDefault="00BC12FF" w:rsidP="00BC12FF">
      <w:pPr>
        <w:shd w:val="clear" w:color="auto" w:fill="FFFFFF"/>
        <w:spacing w:after="0"/>
        <w:jc w:val="center"/>
        <w:rPr>
          <w:rFonts w:ascii="Times New Roman" w:hAnsi="Times New Roman"/>
          <w:b/>
          <w:sz w:val="24"/>
          <w:szCs w:val="24"/>
        </w:rPr>
      </w:pPr>
      <w:r w:rsidRPr="00631FF2">
        <w:rPr>
          <w:rFonts w:ascii="Times New Roman" w:hAnsi="Times New Roman"/>
          <w:b/>
          <w:sz w:val="24"/>
          <w:szCs w:val="24"/>
        </w:rPr>
        <w:t>«Актуальные проблемы монументального искусства»</w:t>
      </w:r>
      <w:r w:rsidRPr="00631FF2">
        <w:rPr>
          <w:rFonts w:ascii="Times New Roman" w:hAnsi="Times New Roman"/>
          <w:sz w:val="24"/>
          <w:szCs w:val="24"/>
        </w:rPr>
        <w:t xml:space="preserve"> </w:t>
      </w:r>
    </w:p>
    <w:p w14:paraId="34304EDA" w14:textId="77777777" w:rsidR="00BC12FF" w:rsidRPr="00631FF2" w:rsidRDefault="00BC12FF" w:rsidP="00BC12FF">
      <w:pPr>
        <w:shd w:val="clear" w:color="auto" w:fill="FFFFFF"/>
        <w:spacing w:after="0"/>
        <w:jc w:val="cente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27"/>
        <w:gridCol w:w="4927"/>
      </w:tblGrid>
      <w:tr w:rsidR="00BC12FF" w:rsidRPr="00631FF2" w14:paraId="719C07DC" w14:textId="77777777" w:rsidTr="0040194F">
        <w:tc>
          <w:tcPr>
            <w:tcW w:w="4927" w:type="dxa"/>
          </w:tcPr>
          <w:p w14:paraId="3C4DDC75" w14:textId="77777777" w:rsidR="00BC12FF" w:rsidRPr="00631FF2" w:rsidRDefault="00BC12FF" w:rsidP="0040194F">
            <w:pPr>
              <w:spacing w:after="0"/>
              <w:jc w:val="center"/>
              <w:rPr>
                <w:rFonts w:ascii="Times New Roman" w:hAnsi="Times New Roman"/>
                <w:sz w:val="24"/>
                <w:szCs w:val="24"/>
              </w:rPr>
            </w:pPr>
            <w:r w:rsidRPr="00631FF2">
              <w:rPr>
                <w:rFonts w:ascii="Times New Roman" w:hAnsi="Times New Roman"/>
                <w:sz w:val="24"/>
                <w:szCs w:val="24"/>
              </w:rPr>
              <w:t>ФИО (полностью)</w:t>
            </w:r>
          </w:p>
        </w:tc>
        <w:tc>
          <w:tcPr>
            <w:tcW w:w="4927" w:type="dxa"/>
          </w:tcPr>
          <w:p w14:paraId="120F577D" w14:textId="77777777" w:rsidR="00BC12FF" w:rsidRPr="00631FF2" w:rsidRDefault="00BC12FF" w:rsidP="0040194F">
            <w:pPr>
              <w:spacing w:after="0"/>
              <w:jc w:val="center"/>
              <w:rPr>
                <w:rFonts w:ascii="Times New Roman" w:hAnsi="Times New Roman"/>
                <w:sz w:val="24"/>
                <w:szCs w:val="24"/>
              </w:rPr>
            </w:pPr>
          </w:p>
        </w:tc>
      </w:tr>
      <w:tr w:rsidR="00BC12FF" w:rsidRPr="00631FF2" w14:paraId="67022F6D" w14:textId="77777777" w:rsidTr="0040194F">
        <w:tc>
          <w:tcPr>
            <w:tcW w:w="4927" w:type="dxa"/>
          </w:tcPr>
          <w:p w14:paraId="09E67EA2" w14:textId="77777777" w:rsidR="00BC12FF" w:rsidRPr="00631FF2" w:rsidRDefault="00BC12FF" w:rsidP="0040194F">
            <w:pPr>
              <w:spacing w:after="0"/>
              <w:jc w:val="center"/>
              <w:rPr>
                <w:rFonts w:ascii="Times New Roman" w:hAnsi="Times New Roman"/>
                <w:sz w:val="24"/>
                <w:szCs w:val="24"/>
              </w:rPr>
            </w:pPr>
            <w:r w:rsidRPr="00631FF2">
              <w:rPr>
                <w:rFonts w:ascii="Times New Roman" w:hAnsi="Times New Roman"/>
                <w:color w:val="000000"/>
                <w:sz w:val="24"/>
                <w:szCs w:val="24"/>
              </w:rPr>
              <w:t>ФИО преподавателя (для студентов)</w:t>
            </w:r>
          </w:p>
        </w:tc>
        <w:tc>
          <w:tcPr>
            <w:tcW w:w="4927" w:type="dxa"/>
          </w:tcPr>
          <w:p w14:paraId="6A94BC21" w14:textId="77777777" w:rsidR="00BC12FF" w:rsidRPr="00631FF2" w:rsidRDefault="00BC12FF" w:rsidP="0040194F">
            <w:pPr>
              <w:spacing w:after="0"/>
              <w:jc w:val="center"/>
              <w:rPr>
                <w:rFonts w:ascii="Times New Roman" w:hAnsi="Times New Roman"/>
                <w:sz w:val="24"/>
                <w:szCs w:val="24"/>
              </w:rPr>
            </w:pPr>
          </w:p>
        </w:tc>
      </w:tr>
      <w:tr w:rsidR="00BC12FF" w:rsidRPr="00631FF2" w14:paraId="1E78029D" w14:textId="77777777" w:rsidTr="0040194F">
        <w:tc>
          <w:tcPr>
            <w:tcW w:w="4927" w:type="dxa"/>
          </w:tcPr>
          <w:p w14:paraId="59E268F3" w14:textId="77777777" w:rsidR="00BC12FF" w:rsidRPr="00631FF2" w:rsidRDefault="00BC12FF" w:rsidP="0040194F">
            <w:pPr>
              <w:spacing w:after="0"/>
              <w:jc w:val="center"/>
              <w:rPr>
                <w:rFonts w:ascii="Times New Roman" w:hAnsi="Times New Roman"/>
                <w:sz w:val="24"/>
                <w:szCs w:val="24"/>
              </w:rPr>
            </w:pPr>
            <w:r w:rsidRPr="00631FF2">
              <w:rPr>
                <w:rFonts w:ascii="Times New Roman" w:hAnsi="Times New Roman"/>
                <w:sz w:val="24"/>
                <w:szCs w:val="24"/>
              </w:rPr>
              <w:t>Ученая степень, звание</w:t>
            </w:r>
          </w:p>
        </w:tc>
        <w:tc>
          <w:tcPr>
            <w:tcW w:w="4927" w:type="dxa"/>
          </w:tcPr>
          <w:p w14:paraId="5DE111E2" w14:textId="77777777" w:rsidR="00BC12FF" w:rsidRPr="00631FF2" w:rsidRDefault="00BC12FF" w:rsidP="0040194F">
            <w:pPr>
              <w:spacing w:after="0"/>
              <w:jc w:val="center"/>
              <w:rPr>
                <w:rFonts w:ascii="Times New Roman" w:hAnsi="Times New Roman"/>
                <w:sz w:val="24"/>
                <w:szCs w:val="24"/>
              </w:rPr>
            </w:pPr>
          </w:p>
        </w:tc>
      </w:tr>
      <w:tr w:rsidR="00BC12FF" w:rsidRPr="00631FF2" w14:paraId="32100CAE" w14:textId="77777777" w:rsidTr="0040194F">
        <w:tc>
          <w:tcPr>
            <w:tcW w:w="4927" w:type="dxa"/>
          </w:tcPr>
          <w:p w14:paraId="7D091002" w14:textId="77777777" w:rsidR="00BC12FF" w:rsidRPr="00631FF2" w:rsidRDefault="00BC12FF" w:rsidP="0040194F">
            <w:pPr>
              <w:spacing w:after="0"/>
              <w:jc w:val="center"/>
              <w:rPr>
                <w:rFonts w:ascii="Times New Roman" w:hAnsi="Times New Roman"/>
                <w:sz w:val="24"/>
                <w:szCs w:val="24"/>
              </w:rPr>
            </w:pPr>
            <w:r w:rsidRPr="00631FF2">
              <w:rPr>
                <w:rFonts w:ascii="Times New Roman" w:hAnsi="Times New Roman"/>
                <w:sz w:val="24"/>
                <w:szCs w:val="24"/>
              </w:rPr>
              <w:t>Должность</w:t>
            </w:r>
          </w:p>
        </w:tc>
        <w:tc>
          <w:tcPr>
            <w:tcW w:w="4927" w:type="dxa"/>
          </w:tcPr>
          <w:p w14:paraId="5FB807CC" w14:textId="77777777" w:rsidR="00BC12FF" w:rsidRPr="00631FF2" w:rsidRDefault="00BC12FF" w:rsidP="0040194F">
            <w:pPr>
              <w:spacing w:after="0"/>
              <w:jc w:val="center"/>
              <w:rPr>
                <w:rFonts w:ascii="Times New Roman" w:hAnsi="Times New Roman"/>
                <w:sz w:val="24"/>
                <w:szCs w:val="24"/>
              </w:rPr>
            </w:pPr>
          </w:p>
        </w:tc>
      </w:tr>
      <w:tr w:rsidR="00BC12FF" w:rsidRPr="00631FF2" w14:paraId="7426C125" w14:textId="77777777" w:rsidTr="0040194F">
        <w:tc>
          <w:tcPr>
            <w:tcW w:w="4927" w:type="dxa"/>
          </w:tcPr>
          <w:p w14:paraId="2CC33472" w14:textId="77777777" w:rsidR="00BC12FF" w:rsidRPr="00631FF2" w:rsidRDefault="00BC12FF" w:rsidP="0040194F">
            <w:pPr>
              <w:spacing w:after="0"/>
              <w:jc w:val="center"/>
              <w:rPr>
                <w:rFonts w:ascii="Times New Roman" w:hAnsi="Times New Roman"/>
                <w:sz w:val="24"/>
                <w:szCs w:val="24"/>
              </w:rPr>
            </w:pPr>
            <w:r w:rsidRPr="00631FF2">
              <w:rPr>
                <w:rFonts w:ascii="Times New Roman" w:hAnsi="Times New Roman"/>
                <w:sz w:val="24"/>
                <w:szCs w:val="24"/>
              </w:rPr>
              <w:t>Организация, адрес</w:t>
            </w:r>
          </w:p>
        </w:tc>
        <w:tc>
          <w:tcPr>
            <w:tcW w:w="4927" w:type="dxa"/>
          </w:tcPr>
          <w:p w14:paraId="57BFCCF5" w14:textId="77777777" w:rsidR="00BC12FF" w:rsidRPr="00631FF2" w:rsidRDefault="00BC12FF" w:rsidP="0040194F">
            <w:pPr>
              <w:spacing w:after="0"/>
              <w:jc w:val="center"/>
              <w:rPr>
                <w:rFonts w:ascii="Times New Roman" w:hAnsi="Times New Roman"/>
                <w:sz w:val="24"/>
                <w:szCs w:val="24"/>
              </w:rPr>
            </w:pPr>
          </w:p>
        </w:tc>
      </w:tr>
      <w:tr w:rsidR="00BC12FF" w:rsidRPr="00631FF2" w14:paraId="65CB22A3" w14:textId="77777777" w:rsidTr="0040194F">
        <w:tc>
          <w:tcPr>
            <w:tcW w:w="4927" w:type="dxa"/>
          </w:tcPr>
          <w:p w14:paraId="0DCCA919" w14:textId="77777777" w:rsidR="00BC12FF" w:rsidRPr="00631FF2" w:rsidRDefault="00BC12FF" w:rsidP="0040194F">
            <w:pPr>
              <w:spacing w:after="0"/>
              <w:jc w:val="center"/>
              <w:rPr>
                <w:rFonts w:ascii="Times New Roman" w:hAnsi="Times New Roman"/>
                <w:sz w:val="24"/>
                <w:szCs w:val="24"/>
              </w:rPr>
            </w:pPr>
            <w:r w:rsidRPr="00631FF2">
              <w:rPr>
                <w:rFonts w:ascii="Times New Roman" w:hAnsi="Times New Roman"/>
                <w:sz w:val="24"/>
                <w:szCs w:val="24"/>
              </w:rPr>
              <w:t>Членство в творческих союзах</w:t>
            </w:r>
          </w:p>
        </w:tc>
        <w:tc>
          <w:tcPr>
            <w:tcW w:w="4927" w:type="dxa"/>
          </w:tcPr>
          <w:p w14:paraId="7F7FD2E9" w14:textId="77777777" w:rsidR="00BC12FF" w:rsidRPr="00631FF2" w:rsidRDefault="00BC12FF" w:rsidP="0040194F">
            <w:pPr>
              <w:spacing w:after="0"/>
              <w:jc w:val="center"/>
              <w:rPr>
                <w:rFonts w:ascii="Times New Roman" w:hAnsi="Times New Roman"/>
                <w:sz w:val="24"/>
                <w:szCs w:val="24"/>
              </w:rPr>
            </w:pPr>
          </w:p>
        </w:tc>
      </w:tr>
      <w:tr w:rsidR="00BC12FF" w:rsidRPr="00631FF2" w14:paraId="2DD9AA91" w14:textId="77777777" w:rsidTr="0040194F">
        <w:tc>
          <w:tcPr>
            <w:tcW w:w="4927" w:type="dxa"/>
          </w:tcPr>
          <w:p w14:paraId="3CFCB9EE" w14:textId="77777777" w:rsidR="00BC12FF" w:rsidRPr="00631FF2" w:rsidRDefault="00BC12FF" w:rsidP="0040194F">
            <w:pPr>
              <w:spacing w:after="0"/>
              <w:jc w:val="center"/>
              <w:rPr>
                <w:rFonts w:ascii="Times New Roman" w:hAnsi="Times New Roman"/>
                <w:sz w:val="24"/>
                <w:szCs w:val="24"/>
              </w:rPr>
            </w:pPr>
            <w:r w:rsidRPr="00631FF2">
              <w:rPr>
                <w:rFonts w:ascii="Times New Roman" w:hAnsi="Times New Roman"/>
                <w:sz w:val="24"/>
                <w:szCs w:val="24"/>
              </w:rPr>
              <w:t>Телефон мобильный</w:t>
            </w:r>
          </w:p>
        </w:tc>
        <w:tc>
          <w:tcPr>
            <w:tcW w:w="4927" w:type="dxa"/>
          </w:tcPr>
          <w:p w14:paraId="4675BCD2" w14:textId="77777777" w:rsidR="00BC12FF" w:rsidRPr="00631FF2" w:rsidRDefault="00BC12FF" w:rsidP="0040194F">
            <w:pPr>
              <w:spacing w:after="0"/>
              <w:jc w:val="center"/>
              <w:rPr>
                <w:rFonts w:ascii="Times New Roman" w:hAnsi="Times New Roman"/>
                <w:sz w:val="24"/>
                <w:szCs w:val="24"/>
              </w:rPr>
            </w:pPr>
          </w:p>
        </w:tc>
      </w:tr>
      <w:tr w:rsidR="00BC12FF" w:rsidRPr="00631FF2" w14:paraId="43A61BE7" w14:textId="77777777" w:rsidTr="0040194F">
        <w:tc>
          <w:tcPr>
            <w:tcW w:w="4927" w:type="dxa"/>
          </w:tcPr>
          <w:p w14:paraId="12715432" w14:textId="77777777" w:rsidR="00BC12FF" w:rsidRPr="00631FF2" w:rsidRDefault="00BC12FF" w:rsidP="0040194F">
            <w:pPr>
              <w:spacing w:after="0"/>
              <w:jc w:val="center"/>
              <w:rPr>
                <w:rFonts w:ascii="Times New Roman" w:hAnsi="Times New Roman"/>
                <w:sz w:val="24"/>
                <w:szCs w:val="24"/>
              </w:rPr>
            </w:pPr>
            <w:r w:rsidRPr="00631FF2">
              <w:rPr>
                <w:rFonts w:ascii="Times New Roman" w:hAnsi="Times New Roman"/>
                <w:sz w:val="24"/>
                <w:szCs w:val="24"/>
              </w:rPr>
              <w:t>Электронный адрес</w:t>
            </w:r>
          </w:p>
        </w:tc>
        <w:tc>
          <w:tcPr>
            <w:tcW w:w="4927" w:type="dxa"/>
          </w:tcPr>
          <w:p w14:paraId="20B7BBA3" w14:textId="77777777" w:rsidR="00BC12FF" w:rsidRPr="00631FF2" w:rsidRDefault="00BC12FF" w:rsidP="0040194F">
            <w:pPr>
              <w:spacing w:after="0"/>
              <w:jc w:val="center"/>
              <w:rPr>
                <w:rFonts w:ascii="Times New Roman" w:hAnsi="Times New Roman"/>
                <w:sz w:val="24"/>
                <w:szCs w:val="24"/>
              </w:rPr>
            </w:pPr>
          </w:p>
        </w:tc>
      </w:tr>
      <w:tr w:rsidR="00BC12FF" w:rsidRPr="00631FF2" w14:paraId="3927E31C" w14:textId="77777777" w:rsidTr="0040194F">
        <w:tc>
          <w:tcPr>
            <w:tcW w:w="4927" w:type="dxa"/>
          </w:tcPr>
          <w:p w14:paraId="303267FB" w14:textId="77777777" w:rsidR="00BF453C" w:rsidRDefault="00BC12FF" w:rsidP="0040194F">
            <w:pPr>
              <w:spacing w:after="0"/>
              <w:jc w:val="center"/>
              <w:rPr>
                <w:rFonts w:ascii="Times New Roman" w:hAnsi="Times New Roman"/>
                <w:sz w:val="24"/>
                <w:szCs w:val="24"/>
              </w:rPr>
            </w:pPr>
            <w:r w:rsidRPr="00631FF2">
              <w:rPr>
                <w:rFonts w:ascii="Times New Roman" w:hAnsi="Times New Roman"/>
                <w:sz w:val="24"/>
                <w:szCs w:val="24"/>
              </w:rPr>
              <w:t>Почтовый адрес для отправки сборника</w:t>
            </w:r>
          </w:p>
          <w:p w14:paraId="568955E4" w14:textId="331B0F9A" w:rsidR="00BC12FF" w:rsidRPr="00631FF2" w:rsidRDefault="00BC12FF" w:rsidP="0040194F">
            <w:pPr>
              <w:spacing w:after="0"/>
              <w:jc w:val="center"/>
              <w:rPr>
                <w:rFonts w:ascii="Times New Roman" w:hAnsi="Times New Roman"/>
                <w:sz w:val="24"/>
                <w:szCs w:val="24"/>
              </w:rPr>
            </w:pPr>
            <w:r w:rsidRPr="00631FF2">
              <w:rPr>
                <w:rFonts w:ascii="Times New Roman" w:hAnsi="Times New Roman"/>
                <w:sz w:val="24"/>
                <w:szCs w:val="24"/>
              </w:rPr>
              <w:t>(с почтовым индексом)</w:t>
            </w:r>
          </w:p>
        </w:tc>
        <w:tc>
          <w:tcPr>
            <w:tcW w:w="4927" w:type="dxa"/>
          </w:tcPr>
          <w:p w14:paraId="6DB0F806" w14:textId="77777777" w:rsidR="00BC12FF" w:rsidRPr="00631FF2" w:rsidRDefault="00BC12FF" w:rsidP="0040194F">
            <w:pPr>
              <w:spacing w:after="0"/>
              <w:jc w:val="center"/>
              <w:rPr>
                <w:rFonts w:ascii="Times New Roman" w:hAnsi="Times New Roman"/>
                <w:sz w:val="24"/>
                <w:szCs w:val="24"/>
              </w:rPr>
            </w:pPr>
          </w:p>
        </w:tc>
      </w:tr>
      <w:tr w:rsidR="00BC12FF" w:rsidRPr="00631FF2" w14:paraId="333C2399" w14:textId="77777777" w:rsidTr="0040194F">
        <w:tc>
          <w:tcPr>
            <w:tcW w:w="4927" w:type="dxa"/>
          </w:tcPr>
          <w:p w14:paraId="4A40766C" w14:textId="77777777" w:rsidR="00BC12FF" w:rsidRPr="00631FF2" w:rsidRDefault="00BC12FF" w:rsidP="0040194F">
            <w:pPr>
              <w:spacing w:after="0"/>
              <w:jc w:val="center"/>
              <w:rPr>
                <w:rFonts w:ascii="Times New Roman" w:hAnsi="Times New Roman"/>
                <w:sz w:val="24"/>
                <w:szCs w:val="24"/>
              </w:rPr>
            </w:pPr>
            <w:r w:rsidRPr="00631FF2">
              <w:rPr>
                <w:rFonts w:ascii="Times New Roman" w:hAnsi="Times New Roman"/>
                <w:sz w:val="24"/>
                <w:szCs w:val="24"/>
              </w:rPr>
              <w:t>Тема выступления</w:t>
            </w:r>
          </w:p>
        </w:tc>
        <w:tc>
          <w:tcPr>
            <w:tcW w:w="4927" w:type="dxa"/>
          </w:tcPr>
          <w:p w14:paraId="260BF17E" w14:textId="77777777" w:rsidR="00BC12FF" w:rsidRPr="00631FF2" w:rsidRDefault="00BC12FF" w:rsidP="0040194F">
            <w:pPr>
              <w:spacing w:after="0"/>
              <w:jc w:val="center"/>
              <w:rPr>
                <w:rFonts w:ascii="Times New Roman" w:hAnsi="Times New Roman"/>
                <w:sz w:val="24"/>
                <w:szCs w:val="24"/>
              </w:rPr>
            </w:pPr>
          </w:p>
        </w:tc>
      </w:tr>
      <w:tr w:rsidR="00BC12FF" w:rsidRPr="00631FF2" w14:paraId="05832998" w14:textId="77777777" w:rsidTr="0040194F">
        <w:tc>
          <w:tcPr>
            <w:tcW w:w="4927" w:type="dxa"/>
          </w:tcPr>
          <w:p w14:paraId="252E8099" w14:textId="77777777" w:rsidR="00BC12FF" w:rsidRPr="00631FF2" w:rsidRDefault="00BC12FF" w:rsidP="0040194F">
            <w:pPr>
              <w:spacing w:after="0"/>
              <w:jc w:val="center"/>
              <w:rPr>
                <w:rFonts w:ascii="Times New Roman" w:hAnsi="Times New Roman"/>
                <w:sz w:val="24"/>
                <w:szCs w:val="24"/>
              </w:rPr>
            </w:pPr>
            <w:r w:rsidRPr="00631FF2">
              <w:rPr>
                <w:rFonts w:ascii="Times New Roman" w:hAnsi="Times New Roman"/>
                <w:sz w:val="24"/>
                <w:szCs w:val="24"/>
              </w:rPr>
              <w:t xml:space="preserve">Резюме (аннотация) на русском </w:t>
            </w:r>
          </w:p>
          <w:p w14:paraId="04082329" w14:textId="77777777" w:rsidR="00BC12FF" w:rsidRPr="00631FF2" w:rsidRDefault="00BC12FF" w:rsidP="0040194F">
            <w:pPr>
              <w:spacing w:after="0"/>
              <w:jc w:val="center"/>
              <w:rPr>
                <w:rFonts w:ascii="Times New Roman" w:hAnsi="Times New Roman"/>
                <w:sz w:val="24"/>
                <w:szCs w:val="24"/>
              </w:rPr>
            </w:pPr>
            <w:r w:rsidRPr="00631FF2">
              <w:rPr>
                <w:rFonts w:ascii="Times New Roman" w:hAnsi="Times New Roman"/>
                <w:sz w:val="24"/>
                <w:szCs w:val="24"/>
              </w:rPr>
              <w:t>и английском языках (до 500 знаков)</w:t>
            </w:r>
          </w:p>
        </w:tc>
        <w:tc>
          <w:tcPr>
            <w:tcW w:w="4927" w:type="dxa"/>
          </w:tcPr>
          <w:p w14:paraId="47398A80" w14:textId="77777777" w:rsidR="00BC12FF" w:rsidRPr="00631FF2" w:rsidRDefault="00BC12FF" w:rsidP="0040194F">
            <w:pPr>
              <w:spacing w:after="0"/>
              <w:jc w:val="center"/>
              <w:rPr>
                <w:rFonts w:ascii="Times New Roman" w:hAnsi="Times New Roman"/>
                <w:sz w:val="24"/>
                <w:szCs w:val="24"/>
              </w:rPr>
            </w:pPr>
          </w:p>
        </w:tc>
      </w:tr>
      <w:tr w:rsidR="00BC12FF" w:rsidRPr="00631FF2" w14:paraId="428A772F" w14:textId="77777777" w:rsidTr="0040194F">
        <w:tc>
          <w:tcPr>
            <w:tcW w:w="4927" w:type="dxa"/>
          </w:tcPr>
          <w:p w14:paraId="13DF5E93" w14:textId="77777777" w:rsidR="00BC12FF" w:rsidRPr="00631FF2" w:rsidRDefault="00BC12FF" w:rsidP="0040194F">
            <w:pPr>
              <w:spacing w:after="0"/>
              <w:jc w:val="center"/>
              <w:rPr>
                <w:rFonts w:ascii="Times New Roman" w:hAnsi="Times New Roman"/>
                <w:sz w:val="24"/>
                <w:szCs w:val="24"/>
              </w:rPr>
            </w:pPr>
            <w:r w:rsidRPr="00631FF2">
              <w:rPr>
                <w:rFonts w:ascii="Times New Roman" w:hAnsi="Times New Roman"/>
                <w:sz w:val="24"/>
                <w:szCs w:val="24"/>
              </w:rPr>
              <w:t xml:space="preserve">Форма участия: </w:t>
            </w:r>
          </w:p>
          <w:p w14:paraId="7B3BE346" w14:textId="77777777" w:rsidR="00BC12FF" w:rsidRPr="00631FF2" w:rsidRDefault="00BC12FF" w:rsidP="0040194F">
            <w:pPr>
              <w:spacing w:after="0"/>
              <w:jc w:val="center"/>
              <w:rPr>
                <w:rFonts w:ascii="Times New Roman" w:hAnsi="Times New Roman"/>
                <w:sz w:val="24"/>
                <w:szCs w:val="24"/>
              </w:rPr>
            </w:pPr>
            <w:r w:rsidRPr="00631FF2">
              <w:rPr>
                <w:rFonts w:ascii="Times New Roman" w:hAnsi="Times New Roman"/>
                <w:sz w:val="24"/>
                <w:szCs w:val="24"/>
              </w:rPr>
              <w:t>очная / заочная (стендовый доклад)</w:t>
            </w:r>
          </w:p>
        </w:tc>
        <w:tc>
          <w:tcPr>
            <w:tcW w:w="4927" w:type="dxa"/>
          </w:tcPr>
          <w:p w14:paraId="438AE546" w14:textId="77777777" w:rsidR="00BC12FF" w:rsidRPr="00631FF2" w:rsidRDefault="00BC12FF" w:rsidP="0040194F">
            <w:pPr>
              <w:spacing w:after="0"/>
              <w:jc w:val="center"/>
              <w:rPr>
                <w:rFonts w:ascii="Times New Roman" w:hAnsi="Times New Roman"/>
                <w:sz w:val="24"/>
                <w:szCs w:val="24"/>
              </w:rPr>
            </w:pPr>
          </w:p>
        </w:tc>
      </w:tr>
      <w:tr w:rsidR="002A574B" w:rsidRPr="00631FF2" w14:paraId="0034C640" w14:textId="77777777" w:rsidTr="0040194F">
        <w:tc>
          <w:tcPr>
            <w:tcW w:w="4927" w:type="dxa"/>
          </w:tcPr>
          <w:p w14:paraId="5F52B88E" w14:textId="4120FE14" w:rsidR="002A574B" w:rsidRDefault="008E5F1E" w:rsidP="0040194F">
            <w:pPr>
              <w:spacing w:after="0"/>
              <w:jc w:val="center"/>
              <w:rPr>
                <w:rFonts w:ascii="Times New Roman" w:hAnsi="Times New Roman"/>
                <w:sz w:val="24"/>
                <w:szCs w:val="24"/>
              </w:rPr>
            </w:pPr>
            <w:r>
              <w:rPr>
                <w:rFonts w:ascii="Times New Roman" w:hAnsi="Times New Roman"/>
                <w:sz w:val="24"/>
                <w:szCs w:val="24"/>
              </w:rPr>
              <w:t>Название</w:t>
            </w:r>
            <w:r w:rsidR="00B11C76">
              <w:rPr>
                <w:rFonts w:ascii="Times New Roman" w:hAnsi="Times New Roman"/>
                <w:sz w:val="24"/>
                <w:szCs w:val="24"/>
              </w:rPr>
              <w:t xml:space="preserve"> секци</w:t>
            </w:r>
            <w:r>
              <w:rPr>
                <w:rFonts w:ascii="Times New Roman" w:hAnsi="Times New Roman"/>
                <w:sz w:val="24"/>
                <w:szCs w:val="24"/>
              </w:rPr>
              <w:t>и</w:t>
            </w:r>
            <w:r w:rsidR="00B11C76">
              <w:rPr>
                <w:rFonts w:ascii="Times New Roman" w:hAnsi="Times New Roman"/>
                <w:sz w:val="24"/>
                <w:szCs w:val="24"/>
              </w:rPr>
              <w:t xml:space="preserve"> конференции</w:t>
            </w:r>
          </w:p>
          <w:p w14:paraId="5EBCDE35" w14:textId="19A5D754" w:rsidR="00B11C76" w:rsidRPr="00631FF2" w:rsidRDefault="00B11C76" w:rsidP="0040194F">
            <w:pPr>
              <w:spacing w:after="0"/>
              <w:jc w:val="center"/>
              <w:rPr>
                <w:rFonts w:ascii="Times New Roman" w:hAnsi="Times New Roman"/>
                <w:sz w:val="24"/>
                <w:szCs w:val="24"/>
              </w:rPr>
            </w:pPr>
            <w:r>
              <w:rPr>
                <w:rFonts w:ascii="Times New Roman" w:hAnsi="Times New Roman"/>
                <w:sz w:val="24"/>
                <w:szCs w:val="24"/>
              </w:rPr>
              <w:t>(для очных участников)</w:t>
            </w:r>
          </w:p>
        </w:tc>
        <w:tc>
          <w:tcPr>
            <w:tcW w:w="4927" w:type="dxa"/>
          </w:tcPr>
          <w:p w14:paraId="0EA58D92" w14:textId="77777777" w:rsidR="002A574B" w:rsidRPr="00631FF2" w:rsidRDefault="002A574B" w:rsidP="0040194F">
            <w:pPr>
              <w:spacing w:after="0"/>
              <w:jc w:val="center"/>
              <w:rPr>
                <w:rFonts w:ascii="Times New Roman" w:hAnsi="Times New Roman"/>
                <w:sz w:val="24"/>
                <w:szCs w:val="24"/>
              </w:rPr>
            </w:pPr>
          </w:p>
        </w:tc>
      </w:tr>
      <w:tr w:rsidR="00BC12FF" w:rsidRPr="00631FF2" w14:paraId="7A3F5EB7" w14:textId="77777777" w:rsidTr="0040194F">
        <w:tc>
          <w:tcPr>
            <w:tcW w:w="4927" w:type="dxa"/>
          </w:tcPr>
          <w:p w14:paraId="550B2E39" w14:textId="77777777" w:rsidR="00BC12FF" w:rsidRPr="00631FF2" w:rsidRDefault="00BC12FF" w:rsidP="0040194F">
            <w:pPr>
              <w:spacing w:after="0"/>
              <w:jc w:val="center"/>
              <w:rPr>
                <w:rFonts w:ascii="Times New Roman" w:hAnsi="Times New Roman"/>
                <w:sz w:val="24"/>
                <w:szCs w:val="24"/>
              </w:rPr>
            </w:pPr>
            <w:r w:rsidRPr="00631FF2">
              <w:rPr>
                <w:rFonts w:ascii="Times New Roman" w:hAnsi="Times New Roman"/>
                <w:sz w:val="24"/>
                <w:szCs w:val="24"/>
              </w:rPr>
              <w:t>Оборудование для презентации доклада</w:t>
            </w:r>
          </w:p>
        </w:tc>
        <w:tc>
          <w:tcPr>
            <w:tcW w:w="4927" w:type="dxa"/>
          </w:tcPr>
          <w:p w14:paraId="28F92CFB" w14:textId="77777777" w:rsidR="00BC12FF" w:rsidRPr="00631FF2" w:rsidRDefault="00BC12FF" w:rsidP="0040194F">
            <w:pPr>
              <w:spacing w:after="0"/>
              <w:jc w:val="center"/>
              <w:rPr>
                <w:rFonts w:ascii="Times New Roman" w:hAnsi="Times New Roman"/>
                <w:sz w:val="24"/>
                <w:szCs w:val="24"/>
              </w:rPr>
            </w:pPr>
          </w:p>
        </w:tc>
      </w:tr>
    </w:tbl>
    <w:p w14:paraId="6C2181E5" w14:textId="77777777" w:rsidR="00BC12FF" w:rsidRPr="00631FF2" w:rsidRDefault="00BC12FF" w:rsidP="00BC12FF">
      <w:pPr>
        <w:shd w:val="clear" w:color="auto" w:fill="FFFFFF"/>
        <w:spacing w:after="0"/>
        <w:jc w:val="center"/>
        <w:rPr>
          <w:rFonts w:ascii="Times New Roman" w:hAnsi="Times New Roman"/>
          <w:sz w:val="24"/>
          <w:szCs w:val="24"/>
        </w:rPr>
      </w:pPr>
    </w:p>
    <w:p w14:paraId="5C81324A" w14:textId="13E46907" w:rsidR="00BC12FF" w:rsidRPr="00631FF2" w:rsidRDefault="00BC12FF" w:rsidP="00BC12FF">
      <w:pPr>
        <w:rPr>
          <w:rFonts w:ascii="Times New Roman" w:hAnsi="Times New Roman"/>
          <w:sz w:val="24"/>
          <w:szCs w:val="24"/>
          <w:lang w:eastAsia="ru-RU"/>
        </w:rPr>
      </w:pPr>
      <w:r w:rsidRPr="00631FF2">
        <w:rPr>
          <w:rFonts w:ascii="Times New Roman" w:hAnsi="Times New Roman"/>
          <w:sz w:val="24"/>
          <w:szCs w:val="24"/>
        </w:rPr>
        <w:br w:type="page"/>
      </w:r>
    </w:p>
    <w:p w14:paraId="6424D18F" w14:textId="2AFA6CFB" w:rsidR="002062AE" w:rsidRPr="002062AE" w:rsidRDefault="00164ED3" w:rsidP="00164ED3">
      <w:pPr>
        <w:shd w:val="clear" w:color="auto" w:fill="FFFFFF"/>
        <w:spacing w:after="0"/>
        <w:jc w:val="right"/>
        <w:outlineLvl w:val="0"/>
        <w:rPr>
          <w:rFonts w:ascii="Times New Roman" w:hAnsi="Times New Roman"/>
          <w:sz w:val="28"/>
          <w:szCs w:val="28"/>
        </w:rPr>
      </w:pPr>
      <w:r w:rsidRPr="00164ED3">
        <w:rPr>
          <w:rFonts w:ascii="Times New Roman" w:hAnsi="Times New Roman"/>
          <w:noProof/>
          <w:sz w:val="24"/>
          <w:szCs w:val="24"/>
          <w:lang w:eastAsia="ru-RU"/>
        </w:rPr>
        <w:lastRenderedPageBreak/>
        <mc:AlternateContent>
          <mc:Choice Requires="wps">
            <w:drawing>
              <wp:anchor distT="0" distB="0" distL="114300" distR="114300" simplePos="0" relativeHeight="251662336" behindDoc="0" locked="0" layoutInCell="1" allowOverlap="1" wp14:anchorId="1BA73C30" wp14:editId="2C9613CE">
                <wp:simplePos x="0" y="0"/>
                <wp:positionH relativeFrom="column">
                  <wp:posOffset>5150485</wp:posOffset>
                </wp:positionH>
                <wp:positionV relativeFrom="paragraph">
                  <wp:posOffset>-334010</wp:posOffset>
                </wp:positionV>
                <wp:extent cx="1190625" cy="295275"/>
                <wp:effectExtent l="0" t="0" r="0" b="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295275"/>
                        </a:xfrm>
                        <a:prstGeom prst="rect">
                          <a:avLst/>
                        </a:prstGeom>
                        <a:noFill/>
                        <a:ln w="9525">
                          <a:noFill/>
                          <a:miter lim="800000"/>
                          <a:headEnd/>
                          <a:tailEnd/>
                        </a:ln>
                      </wps:spPr>
                      <wps:txbx>
                        <w:txbxContent>
                          <w:p w14:paraId="1C32FF16" w14:textId="16CF9BA9" w:rsidR="00164ED3" w:rsidRPr="00164ED3" w:rsidRDefault="00164ED3">
                            <w:pPr>
                              <w:rPr>
                                <w:i/>
                                <w:color w:val="7F7F7F" w:themeColor="text1" w:themeTint="80"/>
                              </w:rPr>
                            </w:pPr>
                            <w:r w:rsidRPr="00164ED3">
                              <w:rPr>
                                <w:i/>
                                <w:color w:val="7F7F7F" w:themeColor="text1" w:themeTint="80"/>
                              </w:rPr>
                              <w:t>Приложение 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A73C30" id="_x0000_s1027" type="#_x0000_t202" style="position:absolute;left:0;text-align:left;margin-left:405.55pt;margin-top:-26.3pt;width:93.75pt;height:23.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" filled="f" stroked="f">
                <v:textbox>
                  <w:txbxContent>
                    <w:p w14:paraId="1C32FF16" w14:textId="16CF9BA9" w:rsidR="00164ED3" w:rsidRPr="00164ED3" w:rsidRDefault="00164ED3">
                      <w:pPr>
                        <w:rPr>
                          <w:i/>
                          <w:color w:val="7F7F7F" w:themeColor="text1" w:themeTint="80"/>
                        </w:rPr>
                      </w:pPr>
                      <w:r w:rsidRPr="00164ED3">
                        <w:rPr>
                          <w:i/>
                          <w:color w:val="7F7F7F" w:themeColor="text1" w:themeTint="80"/>
                        </w:rPr>
                        <w:t>Приложение 2</w:t>
                      </w:r>
                    </w:p>
                  </w:txbxContent>
                </v:textbox>
              </v:shape>
            </w:pict>
          </mc:Fallback>
        </mc:AlternateContent>
      </w:r>
      <w:r w:rsidR="002062AE" w:rsidRPr="002062AE">
        <w:rPr>
          <w:rFonts w:ascii="Times New Roman" w:hAnsi="Times New Roman"/>
          <w:sz w:val="28"/>
          <w:szCs w:val="28"/>
        </w:rPr>
        <w:t>УДК 75.052:246:378.096SPGHPA</w:t>
      </w:r>
    </w:p>
    <w:p w14:paraId="73884C17" w14:textId="77777777" w:rsidR="002062AE" w:rsidRPr="002062AE" w:rsidRDefault="002062AE" w:rsidP="002062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right"/>
        <w:rPr>
          <w:rFonts w:ascii="Times New Roman" w:hAnsi="Times New Roman"/>
          <w:b/>
          <w:sz w:val="28"/>
          <w:szCs w:val="28"/>
        </w:rPr>
      </w:pPr>
      <w:r w:rsidRPr="002062AE">
        <w:rPr>
          <w:rFonts w:ascii="Times New Roman" w:hAnsi="Times New Roman"/>
          <w:b/>
          <w:sz w:val="28"/>
          <w:szCs w:val="28"/>
        </w:rPr>
        <w:t>С. Н. Крылов</w:t>
      </w:r>
    </w:p>
    <w:p w14:paraId="4EDBF2D5" w14:textId="77777777" w:rsidR="002062AE" w:rsidRPr="002062AE" w:rsidRDefault="002062AE" w:rsidP="002062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right"/>
        <w:rPr>
          <w:rFonts w:ascii="Times New Roman" w:hAnsi="Times New Roman"/>
          <w:sz w:val="28"/>
          <w:szCs w:val="28"/>
        </w:rPr>
      </w:pPr>
      <w:r w:rsidRPr="002062AE">
        <w:rPr>
          <w:rFonts w:ascii="Times New Roman" w:hAnsi="Times New Roman"/>
          <w:sz w:val="28"/>
          <w:szCs w:val="28"/>
        </w:rPr>
        <w:t>Санкт-Петербург, Россия</w:t>
      </w:r>
    </w:p>
    <w:p w14:paraId="5302E97F" w14:textId="77777777" w:rsidR="00164ED3" w:rsidRDefault="002062AE" w:rsidP="002062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right"/>
        <w:rPr>
          <w:rFonts w:ascii="Times New Roman" w:hAnsi="Times New Roman"/>
          <w:sz w:val="28"/>
          <w:szCs w:val="28"/>
        </w:rPr>
      </w:pPr>
      <w:r w:rsidRPr="002062AE">
        <w:rPr>
          <w:rFonts w:ascii="Times New Roman" w:hAnsi="Times New Roman"/>
          <w:sz w:val="28"/>
          <w:szCs w:val="28"/>
        </w:rPr>
        <w:t xml:space="preserve">Санкт-Петербургский государственный университет </w:t>
      </w:r>
    </w:p>
    <w:p w14:paraId="7D4A6279" w14:textId="31C49FDA" w:rsidR="002062AE" w:rsidRPr="002062AE" w:rsidRDefault="002062AE" w:rsidP="002062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right"/>
        <w:rPr>
          <w:rFonts w:ascii="Times New Roman" w:hAnsi="Times New Roman"/>
          <w:sz w:val="28"/>
          <w:szCs w:val="28"/>
        </w:rPr>
      </w:pPr>
      <w:r w:rsidRPr="002062AE">
        <w:rPr>
          <w:rFonts w:ascii="Times New Roman" w:hAnsi="Times New Roman"/>
          <w:sz w:val="28"/>
          <w:szCs w:val="28"/>
        </w:rPr>
        <w:t xml:space="preserve">промышленных технологий и дизайна, </w:t>
      </w:r>
    </w:p>
    <w:p w14:paraId="29B0BB43" w14:textId="77777777" w:rsidR="002062AE" w:rsidRPr="002062AE" w:rsidRDefault="002062AE" w:rsidP="002062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right"/>
        <w:rPr>
          <w:rFonts w:ascii="Times New Roman" w:hAnsi="Times New Roman"/>
          <w:sz w:val="28"/>
          <w:szCs w:val="28"/>
        </w:rPr>
      </w:pPr>
      <w:r w:rsidRPr="002062AE">
        <w:rPr>
          <w:rFonts w:ascii="Times New Roman" w:hAnsi="Times New Roman"/>
          <w:sz w:val="28"/>
          <w:szCs w:val="28"/>
        </w:rPr>
        <w:t xml:space="preserve">Санкт-Петербургская государственная художественно-промышленная академия им. А. Л. Штиглица </w:t>
      </w:r>
    </w:p>
    <w:p w14:paraId="7C0CC431" w14:textId="77777777" w:rsidR="002062AE" w:rsidRPr="002062AE" w:rsidRDefault="002062AE" w:rsidP="002062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b/>
          <w:sz w:val="28"/>
          <w:szCs w:val="28"/>
        </w:rPr>
      </w:pPr>
    </w:p>
    <w:p w14:paraId="507C0EF4" w14:textId="77777777" w:rsidR="009E27C9" w:rsidRDefault="002062AE" w:rsidP="002062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8"/>
          <w:szCs w:val="28"/>
        </w:rPr>
      </w:pPr>
      <w:r w:rsidRPr="002062AE">
        <w:rPr>
          <w:rFonts w:ascii="Times New Roman" w:hAnsi="Times New Roman"/>
          <w:b/>
          <w:sz w:val="28"/>
          <w:szCs w:val="28"/>
        </w:rPr>
        <w:t xml:space="preserve">Храмовые проекты педагогов кафедры монументально-декоративной </w:t>
      </w:r>
    </w:p>
    <w:p w14:paraId="10CF7740" w14:textId="71FEA139" w:rsidR="002062AE" w:rsidRPr="002062AE" w:rsidRDefault="002062AE" w:rsidP="002062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8"/>
          <w:szCs w:val="28"/>
        </w:rPr>
      </w:pPr>
      <w:r w:rsidRPr="002062AE">
        <w:rPr>
          <w:rFonts w:ascii="Times New Roman" w:hAnsi="Times New Roman"/>
          <w:b/>
          <w:sz w:val="28"/>
          <w:szCs w:val="28"/>
        </w:rPr>
        <w:t>живописи СПГХПА им. А. Л. Штиглица</w:t>
      </w:r>
    </w:p>
    <w:p w14:paraId="021E9803" w14:textId="77777777" w:rsidR="002062AE" w:rsidRPr="002062AE" w:rsidRDefault="002062AE" w:rsidP="002062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b/>
          <w:szCs w:val="28"/>
        </w:rPr>
      </w:pPr>
    </w:p>
    <w:p w14:paraId="6ABA62AF" w14:textId="77777777" w:rsidR="002062AE" w:rsidRPr="00164ED3" w:rsidRDefault="002062AE" w:rsidP="002062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i/>
          <w:iCs/>
          <w:spacing w:val="-4"/>
          <w:sz w:val="28"/>
          <w:szCs w:val="28"/>
        </w:rPr>
      </w:pPr>
      <w:r w:rsidRPr="00164ED3">
        <w:rPr>
          <w:rFonts w:ascii="Times New Roman" w:hAnsi="Times New Roman"/>
          <w:i/>
          <w:iCs/>
          <w:spacing w:val="-4"/>
          <w:sz w:val="28"/>
          <w:szCs w:val="28"/>
        </w:rPr>
        <w:t xml:space="preserve">В 1945 г., когда была организована кафедра монументально-декоративной живописи в Ленинградском художественно-промышленном училище, правительство нашего государства преследовало цель подготовки кадров профессиональных художников-монументалистов, способных украсить и обогатить быт советского человека. В наши дни задачи значительно расширились. Одним из приоритетных, но малоисследованных направлений деятельности педагогов и выпускников кафедры является работа в храмовом архитектурном пространстве. </w:t>
      </w:r>
    </w:p>
    <w:p w14:paraId="22C5C7B2" w14:textId="55D0EA9F" w:rsidR="00E01B50" w:rsidRPr="00E01B50" w:rsidRDefault="002062AE" w:rsidP="002062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2062AE">
        <w:rPr>
          <w:rFonts w:ascii="Times New Roman" w:hAnsi="Times New Roman"/>
          <w:sz w:val="28"/>
          <w:szCs w:val="28"/>
        </w:rPr>
        <w:t>Ключевые слова: монументальная живопись, современное монументальное искусство, храмовые росписи.</w:t>
      </w:r>
    </w:p>
    <w:p w14:paraId="7C0D0FE1" w14:textId="77777777" w:rsidR="002062AE" w:rsidRPr="002062AE" w:rsidRDefault="002062AE" w:rsidP="002062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right"/>
        <w:rPr>
          <w:rFonts w:ascii="Times New Roman" w:hAnsi="Times New Roman"/>
          <w:b/>
          <w:sz w:val="28"/>
          <w:szCs w:val="28"/>
          <w:lang w:val="en-US"/>
        </w:rPr>
      </w:pPr>
      <w:r w:rsidRPr="002062AE">
        <w:rPr>
          <w:rFonts w:ascii="Times New Roman" w:hAnsi="Times New Roman"/>
          <w:b/>
          <w:sz w:val="28"/>
          <w:szCs w:val="28"/>
          <w:lang w:val="en-US"/>
        </w:rPr>
        <w:t>Sergey N. Krylov</w:t>
      </w:r>
    </w:p>
    <w:p w14:paraId="1C271BCF" w14:textId="77777777" w:rsidR="002062AE" w:rsidRPr="002062AE" w:rsidRDefault="002062AE" w:rsidP="002062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right"/>
        <w:rPr>
          <w:rFonts w:ascii="Times New Roman" w:hAnsi="Times New Roman"/>
          <w:sz w:val="28"/>
          <w:szCs w:val="28"/>
          <w:lang w:val="en-US"/>
        </w:rPr>
      </w:pPr>
      <w:r w:rsidRPr="002062AE">
        <w:rPr>
          <w:rFonts w:ascii="Times New Roman" w:hAnsi="Times New Roman"/>
          <w:sz w:val="28"/>
          <w:szCs w:val="28"/>
          <w:lang w:val="en-US"/>
        </w:rPr>
        <w:t>Saint-Petersburg, Russia</w:t>
      </w:r>
    </w:p>
    <w:p w14:paraId="23628B6C" w14:textId="77777777" w:rsidR="002062AE" w:rsidRPr="002062AE" w:rsidRDefault="002062AE" w:rsidP="002062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right"/>
        <w:rPr>
          <w:rFonts w:ascii="Times New Roman" w:hAnsi="Times New Roman"/>
          <w:sz w:val="28"/>
          <w:szCs w:val="28"/>
          <w:lang w:val="en-US"/>
        </w:rPr>
      </w:pPr>
      <w:r w:rsidRPr="002062AE">
        <w:rPr>
          <w:rFonts w:ascii="Times New Roman" w:hAnsi="Times New Roman"/>
          <w:sz w:val="28"/>
          <w:szCs w:val="28"/>
          <w:lang w:val="en-US"/>
        </w:rPr>
        <w:t>Saint-Petersburg state university of industrial technologies and design,</w:t>
      </w:r>
    </w:p>
    <w:p w14:paraId="168B830E" w14:textId="77777777" w:rsidR="002062AE" w:rsidRPr="002062AE" w:rsidRDefault="002062AE" w:rsidP="002062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right"/>
        <w:rPr>
          <w:rFonts w:ascii="Times New Roman" w:hAnsi="Times New Roman"/>
          <w:b/>
          <w:sz w:val="28"/>
          <w:szCs w:val="28"/>
          <w:lang w:val="en-US"/>
        </w:rPr>
      </w:pPr>
      <w:r w:rsidRPr="002062AE">
        <w:rPr>
          <w:rStyle w:val="ab"/>
          <w:rFonts w:ascii="Times New Roman" w:hAnsi="Times New Roman"/>
          <w:b w:val="0"/>
          <w:sz w:val="28"/>
          <w:szCs w:val="28"/>
          <w:shd w:val="clear" w:color="auto" w:fill="FFFFFF"/>
          <w:lang w:val="en-US"/>
        </w:rPr>
        <w:t>Saint-Petersburg state art-industrial academy of A. L.Stiglits</w:t>
      </w:r>
    </w:p>
    <w:p w14:paraId="012F7B3E" w14:textId="77777777" w:rsidR="002062AE" w:rsidRPr="002062AE" w:rsidRDefault="002062AE" w:rsidP="002062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sz w:val="28"/>
          <w:szCs w:val="28"/>
          <w:lang w:val="en-US"/>
        </w:rPr>
      </w:pPr>
    </w:p>
    <w:p w14:paraId="43C5B8FD" w14:textId="188AC96A" w:rsidR="002062AE" w:rsidRPr="00164ED3" w:rsidRDefault="002062AE" w:rsidP="002062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8"/>
          <w:szCs w:val="28"/>
          <w:lang w:val="en-US"/>
        </w:rPr>
      </w:pPr>
      <w:r w:rsidRPr="002062AE">
        <w:rPr>
          <w:rFonts w:ascii="Times New Roman" w:hAnsi="Times New Roman"/>
          <w:b/>
          <w:sz w:val="28"/>
          <w:szCs w:val="28"/>
          <w:lang w:val="en-US"/>
        </w:rPr>
        <w:t xml:space="preserve">Temple murals of teachers of the department of monumental and decorative painting </w:t>
      </w:r>
      <w:r w:rsidRPr="002062AE">
        <w:rPr>
          <w:rStyle w:val="ab"/>
          <w:rFonts w:ascii="Times New Roman" w:hAnsi="Times New Roman"/>
          <w:bCs w:val="0"/>
          <w:sz w:val="28"/>
          <w:szCs w:val="28"/>
          <w:shd w:val="clear" w:color="auto" w:fill="FFFFFF"/>
          <w:lang w:val="en-US"/>
        </w:rPr>
        <w:t>Saint-Petersburg state art-industrial academy of A. L.</w:t>
      </w:r>
      <w:r w:rsidR="00E01B50" w:rsidRPr="00E01B50">
        <w:rPr>
          <w:rStyle w:val="ab"/>
          <w:rFonts w:ascii="Times New Roman" w:hAnsi="Times New Roman"/>
          <w:bCs w:val="0"/>
          <w:sz w:val="28"/>
          <w:szCs w:val="28"/>
          <w:shd w:val="clear" w:color="auto" w:fill="FFFFFF"/>
          <w:lang w:val="en-US"/>
        </w:rPr>
        <w:t xml:space="preserve"> </w:t>
      </w:r>
      <w:r w:rsidRPr="002062AE">
        <w:rPr>
          <w:rStyle w:val="ab"/>
          <w:rFonts w:ascii="Times New Roman" w:hAnsi="Times New Roman"/>
          <w:bCs w:val="0"/>
          <w:sz w:val="28"/>
          <w:szCs w:val="28"/>
          <w:shd w:val="clear" w:color="auto" w:fill="FFFFFF"/>
          <w:lang w:val="en-US"/>
        </w:rPr>
        <w:t>Stiglits</w:t>
      </w:r>
    </w:p>
    <w:p w14:paraId="13569C0D" w14:textId="77777777" w:rsidR="002062AE" w:rsidRPr="002062AE" w:rsidRDefault="002062AE" w:rsidP="002062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lang w:val="en-US"/>
        </w:rPr>
      </w:pPr>
    </w:p>
    <w:p w14:paraId="7CAD65E7" w14:textId="77777777" w:rsidR="002062AE" w:rsidRPr="002062AE" w:rsidRDefault="002062AE" w:rsidP="002062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Cs w:val="28"/>
          <w:shd w:val="clear" w:color="auto" w:fill="F8F9FA"/>
          <w:lang w:val="en-US"/>
        </w:rPr>
      </w:pPr>
    </w:p>
    <w:p w14:paraId="232B3E30" w14:textId="77777777" w:rsidR="002062AE" w:rsidRPr="00E01B50" w:rsidRDefault="002062AE" w:rsidP="002062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i/>
          <w:iCs/>
          <w:spacing w:val="-2"/>
          <w:sz w:val="28"/>
          <w:lang w:val="en-US"/>
        </w:rPr>
      </w:pPr>
      <w:r w:rsidRPr="00E01B50">
        <w:rPr>
          <w:rFonts w:ascii="Times New Roman" w:hAnsi="Times New Roman"/>
          <w:i/>
          <w:iCs/>
          <w:spacing w:val="-2"/>
          <w:sz w:val="28"/>
          <w:lang w:val="en-US"/>
        </w:rPr>
        <w:t>In 1945, when the department of monumental and decorative painting was organized at the Leningrad Art and Industrial School, the Government of our state aimed at training personnel of professional artists of monumental painters who are able to decorate and enrich the life of the Soviet man. Nowadays, tasks have expanded significantly. One of the priority, but little explored areas of activity of teachers and graduates of the department is work in the architectural space of orthodox temple.</w:t>
      </w:r>
    </w:p>
    <w:p w14:paraId="4CFD873C" w14:textId="77777777" w:rsidR="002062AE" w:rsidRPr="00102B7F" w:rsidRDefault="002062AE" w:rsidP="002062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val="en-US"/>
        </w:rPr>
      </w:pPr>
      <w:r w:rsidRPr="002062AE">
        <w:rPr>
          <w:rFonts w:ascii="Times New Roman" w:hAnsi="Times New Roman"/>
          <w:sz w:val="28"/>
          <w:szCs w:val="28"/>
          <w:lang w:val="en-US"/>
        </w:rPr>
        <w:t>Keywords: monumental painting, modern monumental art, temple murals.</w:t>
      </w:r>
    </w:p>
    <w:p w14:paraId="1AB379E6" w14:textId="77777777" w:rsidR="00A44900" w:rsidRPr="00102B7F" w:rsidRDefault="00A44900" w:rsidP="002062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val="en-US"/>
        </w:rPr>
      </w:pPr>
    </w:p>
    <w:p w14:paraId="796D6697" w14:textId="46D7D3DA" w:rsidR="00164ED3" w:rsidRDefault="00A44900" w:rsidP="00164E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Pr>
          <w:rFonts w:ascii="Times New Roman" w:hAnsi="Times New Roman"/>
          <w:sz w:val="28"/>
          <w:szCs w:val="28"/>
        </w:rPr>
        <w:t>Текст статьи</w:t>
      </w:r>
      <w:r w:rsidR="00164ED3">
        <w:rPr>
          <w:rFonts w:ascii="Times New Roman" w:hAnsi="Times New Roman"/>
          <w:sz w:val="28"/>
          <w:szCs w:val="28"/>
        </w:rPr>
        <w:t>…</w:t>
      </w:r>
    </w:p>
    <w:p w14:paraId="7BE47154" w14:textId="2CAD6F98" w:rsidR="00164ED3" w:rsidRPr="00164ED3" w:rsidRDefault="00164ED3" w:rsidP="00164E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rPr>
      </w:pPr>
      <w:r w:rsidRPr="00164ED3">
        <w:rPr>
          <w:rFonts w:ascii="Times New Roman" w:hAnsi="Times New Roman"/>
          <w:sz w:val="28"/>
          <w:szCs w:val="28"/>
        </w:rPr>
        <w:t>Литература</w:t>
      </w:r>
    </w:p>
    <w:p w14:paraId="05DC9316" w14:textId="77777777" w:rsidR="00164ED3" w:rsidRPr="00164ED3" w:rsidRDefault="00164ED3" w:rsidP="00164E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p>
    <w:p w14:paraId="14EB66BD" w14:textId="59137D49" w:rsidR="00E01B50" w:rsidRDefault="00164ED3" w:rsidP="00164E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pacing w:val="-6"/>
          <w:sz w:val="28"/>
          <w:szCs w:val="28"/>
        </w:rPr>
      </w:pPr>
      <w:r w:rsidRPr="00E01B50">
        <w:rPr>
          <w:rFonts w:ascii="Times New Roman" w:hAnsi="Times New Roman"/>
          <w:spacing w:val="-6"/>
          <w:sz w:val="28"/>
          <w:szCs w:val="28"/>
        </w:rPr>
        <w:t xml:space="preserve">1. </w:t>
      </w:r>
      <w:r w:rsidR="00E01B50" w:rsidRPr="00E01B50">
        <w:rPr>
          <w:rFonts w:ascii="Times New Roman" w:hAnsi="Times New Roman"/>
          <w:i/>
          <w:spacing w:val="-6"/>
          <w:sz w:val="28"/>
          <w:szCs w:val="28"/>
        </w:rPr>
        <w:t>Монастыри и храмы северо-запада</w:t>
      </w:r>
      <w:r w:rsidR="00E01B50" w:rsidRPr="00E01B50">
        <w:rPr>
          <w:rFonts w:ascii="Times New Roman" w:hAnsi="Times New Roman"/>
          <w:spacing w:val="-6"/>
          <w:sz w:val="28"/>
          <w:szCs w:val="28"/>
        </w:rPr>
        <w:t>. – СПб., 2016. – URL: http://palmernw.ru/taicy/taicy.ht</w:t>
      </w:r>
      <w:r w:rsidR="00E01B50">
        <w:rPr>
          <w:rFonts w:ascii="Times New Roman" w:hAnsi="Times New Roman"/>
          <w:spacing w:val="-6"/>
          <w:sz w:val="28"/>
          <w:szCs w:val="28"/>
        </w:rPr>
        <w:t>ml (дата обращения: 29.12.2019);</w:t>
      </w:r>
    </w:p>
    <w:p w14:paraId="19B14539" w14:textId="0F8E20C4" w:rsidR="00E01B50" w:rsidRPr="00E01B50" w:rsidRDefault="00E01B50" w:rsidP="00164E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pacing w:val="-6"/>
          <w:sz w:val="28"/>
          <w:szCs w:val="28"/>
        </w:rPr>
      </w:pPr>
      <w:r>
        <w:rPr>
          <w:rFonts w:ascii="Times New Roman" w:hAnsi="Times New Roman"/>
          <w:i/>
          <w:spacing w:val="-6"/>
          <w:sz w:val="28"/>
          <w:szCs w:val="28"/>
        </w:rPr>
        <w:t xml:space="preserve">2.    </w:t>
      </w:r>
      <w:r w:rsidR="00164ED3" w:rsidRPr="00E01B50">
        <w:rPr>
          <w:rFonts w:ascii="Times New Roman" w:hAnsi="Times New Roman"/>
          <w:i/>
          <w:spacing w:val="-6"/>
          <w:sz w:val="28"/>
          <w:szCs w:val="28"/>
        </w:rPr>
        <w:t>Пономаренко</w:t>
      </w:r>
      <w:r w:rsidRPr="00E01B50">
        <w:rPr>
          <w:rFonts w:ascii="Times New Roman" w:hAnsi="Times New Roman"/>
          <w:i/>
          <w:spacing w:val="-6"/>
          <w:sz w:val="28"/>
          <w:szCs w:val="28"/>
        </w:rPr>
        <w:t>, С.</w:t>
      </w:r>
      <w:r w:rsidR="00164ED3" w:rsidRPr="00E01B50">
        <w:rPr>
          <w:rFonts w:ascii="Times New Roman" w:hAnsi="Times New Roman"/>
          <w:i/>
          <w:spacing w:val="-6"/>
          <w:sz w:val="28"/>
          <w:szCs w:val="28"/>
        </w:rPr>
        <w:t>П</w:t>
      </w:r>
      <w:r w:rsidR="00164ED3" w:rsidRPr="00E01B50">
        <w:rPr>
          <w:rFonts w:ascii="Times New Roman" w:hAnsi="Times New Roman"/>
          <w:spacing w:val="-6"/>
          <w:sz w:val="28"/>
          <w:szCs w:val="28"/>
        </w:rPr>
        <w:t>. Выпускники кафедры монумента</w:t>
      </w:r>
      <w:r w:rsidRPr="00E01B50">
        <w:rPr>
          <w:rFonts w:ascii="Times New Roman" w:hAnsi="Times New Roman"/>
          <w:spacing w:val="-6"/>
          <w:sz w:val="28"/>
          <w:szCs w:val="28"/>
        </w:rPr>
        <w:t>льно-декоративной живописи / С.</w:t>
      </w:r>
      <w:r w:rsidR="00164ED3" w:rsidRPr="00E01B50">
        <w:rPr>
          <w:rFonts w:ascii="Times New Roman" w:hAnsi="Times New Roman"/>
          <w:spacing w:val="-6"/>
          <w:sz w:val="28"/>
          <w:szCs w:val="28"/>
        </w:rPr>
        <w:t>П.  Пономаренко, В. Г. Леканов, В. С. Сперанская; кафедра монументально-декоративной живописи. –  СПб.: Искусс</w:t>
      </w:r>
      <w:r>
        <w:rPr>
          <w:rFonts w:ascii="Times New Roman" w:hAnsi="Times New Roman"/>
          <w:spacing w:val="-6"/>
          <w:sz w:val="28"/>
          <w:szCs w:val="28"/>
        </w:rPr>
        <w:t>тво России, 2011.  –  С. 83-274.</w:t>
      </w:r>
    </w:p>
    <w:sectPr w:rsidR="00E01B50" w:rsidRPr="00E01B50" w:rsidSect="008D3010">
      <w:footerReference w:type="default" r:id="rId14"/>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EBACE2" w14:textId="77777777" w:rsidR="007B460C" w:rsidRDefault="007B460C">
      <w:pPr>
        <w:spacing w:after="0" w:line="240" w:lineRule="auto"/>
      </w:pPr>
      <w:r>
        <w:separator/>
      </w:r>
    </w:p>
  </w:endnote>
  <w:endnote w:type="continuationSeparator" w:id="0">
    <w:p w14:paraId="0E502893" w14:textId="77777777" w:rsidR="007B460C" w:rsidRDefault="007B46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D33578" w14:textId="3D8B8FB0" w:rsidR="00B662CD" w:rsidRDefault="00F253F4">
    <w:pPr>
      <w:pStyle w:val="a4"/>
      <w:jc w:val="center"/>
    </w:pPr>
    <w:r>
      <w:fldChar w:fldCharType="begin"/>
    </w:r>
    <w:r>
      <w:instrText>PAGE   \* MERGEFORMAT</w:instrText>
    </w:r>
    <w:r>
      <w:fldChar w:fldCharType="separate"/>
    </w:r>
    <w:r w:rsidR="00102B7F">
      <w:rPr>
        <w:noProof/>
      </w:rPr>
      <w:t>2</w:t>
    </w:r>
    <w:r>
      <w:fldChar w:fldCharType="end"/>
    </w:r>
  </w:p>
  <w:p w14:paraId="4CB6F17E" w14:textId="77777777" w:rsidR="00B662CD" w:rsidRDefault="007B460C">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5C30EE" w14:textId="77C503BD" w:rsidR="00B662CD" w:rsidRDefault="00F253F4">
    <w:pPr>
      <w:pStyle w:val="a4"/>
      <w:jc w:val="center"/>
    </w:pPr>
    <w:r>
      <w:fldChar w:fldCharType="begin"/>
    </w:r>
    <w:r>
      <w:instrText>PAGE   \* MERGEFORMAT</w:instrText>
    </w:r>
    <w:r>
      <w:fldChar w:fldCharType="separate"/>
    </w:r>
    <w:r w:rsidR="00102B7F">
      <w:rPr>
        <w:noProof/>
      </w:rPr>
      <w:t>4</w:t>
    </w:r>
    <w:r>
      <w:fldChar w:fldCharType="end"/>
    </w:r>
  </w:p>
  <w:p w14:paraId="36CDEFCE" w14:textId="77777777" w:rsidR="00B662CD" w:rsidRDefault="007B460C">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636250" w14:textId="77777777" w:rsidR="007B460C" w:rsidRDefault="007B460C">
      <w:pPr>
        <w:spacing w:after="0" w:line="240" w:lineRule="auto"/>
      </w:pPr>
      <w:r>
        <w:separator/>
      </w:r>
    </w:p>
  </w:footnote>
  <w:footnote w:type="continuationSeparator" w:id="0">
    <w:p w14:paraId="6830AF91" w14:textId="77777777" w:rsidR="007B460C" w:rsidRDefault="007B46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A43819"/>
    <w:multiLevelType w:val="hybridMultilevel"/>
    <w:tmpl w:val="E7D8E9C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6216236F"/>
    <w:multiLevelType w:val="hybridMultilevel"/>
    <w:tmpl w:val="DCEAA6AC"/>
    <w:lvl w:ilvl="0" w:tplc="04190001">
      <w:start w:val="1"/>
      <w:numFmt w:val="bullet"/>
      <w:lvlText w:val=""/>
      <w:lvlJc w:val="left"/>
      <w:pPr>
        <w:ind w:left="776" w:hanging="360"/>
      </w:pPr>
      <w:rPr>
        <w:rFonts w:ascii="Symbol" w:hAnsi="Symbol" w:hint="default"/>
      </w:rPr>
    </w:lvl>
    <w:lvl w:ilvl="1" w:tplc="04190003" w:tentative="1">
      <w:start w:val="1"/>
      <w:numFmt w:val="bullet"/>
      <w:lvlText w:val="o"/>
      <w:lvlJc w:val="left"/>
      <w:pPr>
        <w:ind w:left="1496" w:hanging="360"/>
      </w:pPr>
      <w:rPr>
        <w:rFonts w:ascii="Courier New" w:hAnsi="Courier New" w:hint="default"/>
      </w:rPr>
    </w:lvl>
    <w:lvl w:ilvl="2" w:tplc="04190005" w:tentative="1">
      <w:start w:val="1"/>
      <w:numFmt w:val="bullet"/>
      <w:lvlText w:val=""/>
      <w:lvlJc w:val="left"/>
      <w:pPr>
        <w:ind w:left="2216" w:hanging="360"/>
      </w:pPr>
      <w:rPr>
        <w:rFonts w:ascii="Wingdings" w:hAnsi="Wingdings" w:hint="default"/>
      </w:rPr>
    </w:lvl>
    <w:lvl w:ilvl="3" w:tplc="04190001" w:tentative="1">
      <w:start w:val="1"/>
      <w:numFmt w:val="bullet"/>
      <w:lvlText w:val=""/>
      <w:lvlJc w:val="left"/>
      <w:pPr>
        <w:ind w:left="2936" w:hanging="360"/>
      </w:pPr>
      <w:rPr>
        <w:rFonts w:ascii="Symbol" w:hAnsi="Symbol" w:hint="default"/>
      </w:rPr>
    </w:lvl>
    <w:lvl w:ilvl="4" w:tplc="04190003" w:tentative="1">
      <w:start w:val="1"/>
      <w:numFmt w:val="bullet"/>
      <w:lvlText w:val="o"/>
      <w:lvlJc w:val="left"/>
      <w:pPr>
        <w:ind w:left="3656" w:hanging="360"/>
      </w:pPr>
      <w:rPr>
        <w:rFonts w:ascii="Courier New" w:hAnsi="Courier New" w:hint="default"/>
      </w:rPr>
    </w:lvl>
    <w:lvl w:ilvl="5" w:tplc="04190005" w:tentative="1">
      <w:start w:val="1"/>
      <w:numFmt w:val="bullet"/>
      <w:lvlText w:val=""/>
      <w:lvlJc w:val="left"/>
      <w:pPr>
        <w:ind w:left="4376" w:hanging="360"/>
      </w:pPr>
      <w:rPr>
        <w:rFonts w:ascii="Wingdings" w:hAnsi="Wingdings" w:hint="default"/>
      </w:rPr>
    </w:lvl>
    <w:lvl w:ilvl="6" w:tplc="04190001" w:tentative="1">
      <w:start w:val="1"/>
      <w:numFmt w:val="bullet"/>
      <w:lvlText w:val=""/>
      <w:lvlJc w:val="left"/>
      <w:pPr>
        <w:ind w:left="5096" w:hanging="360"/>
      </w:pPr>
      <w:rPr>
        <w:rFonts w:ascii="Symbol" w:hAnsi="Symbol" w:hint="default"/>
      </w:rPr>
    </w:lvl>
    <w:lvl w:ilvl="7" w:tplc="04190003" w:tentative="1">
      <w:start w:val="1"/>
      <w:numFmt w:val="bullet"/>
      <w:lvlText w:val="o"/>
      <w:lvlJc w:val="left"/>
      <w:pPr>
        <w:ind w:left="5816" w:hanging="360"/>
      </w:pPr>
      <w:rPr>
        <w:rFonts w:ascii="Courier New" w:hAnsi="Courier New" w:hint="default"/>
      </w:rPr>
    </w:lvl>
    <w:lvl w:ilvl="8" w:tplc="04190005" w:tentative="1">
      <w:start w:val="1"/>
      <w:numFmt w:val="bullet"/>
      <w:lvlText w:val=""/>
      <w:lvlJc w:val="left"/>
      <w:pPr>
        <w:ind w:left="6536"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2FF"/>
    <w:rsid w:val="0003522B"/>
    <w:rsid w:val="00082232"/>
    <w:rsid w:val="00096B96"/>
    <w:rsid w:val="000B6967"/>
    <w:rsid w:val="000D0B3C"/>
    <w:rsid w:val="000E48EE"/>
    <w:rsid w:val="000E4B6C"/>
    <w:rsid w:val="000E4CE4"/>
    <w:rsid w:val="00102B7F"/>
    <w:rsid w:val="001060CF"/>
    <w:rsid w:val="001438E4"/>
    <w:rsid w:val="00143FC4"/>
    <w:rsid w:val="00164ED3"/>
    <w:rsid w:val="00183134"/>
    <w:rsid w:val="001C6641"/>
    <w:rsid w:val="002014F8"/>
    <w:rsid w:val="002062AE"/>
    <w:rsid w:val="002129F4"/>
    <w:rsid w:val="002375E4"/>
    <w:rsid w:val="00251B81"/>
    <w:rsid w:val="002637E8"/>
    <w:rsid w:val="002642DE"/>
    <w:rsid w:val="00276952"/>
    <w:rsid w:val="002A574B"/>
    <w:rsid w:val="002B2B94"/>
    <w:rsid w:val="002E27CD"/>
    <w:rsid w:val="003233ED"/>
    <w:rsid w:val="00375E66"/>
    <w:rsid w:val="00387767"/>
    <w:rsid w:val="003E5D11"/>
    <w:rsid w:val="003F0C5F"/>
    <w:rsid w:val="003F2AE9"/>
    <w:rsid w:val="0040733C"/>
    <w:rsid w:val="00412592"/>
    <w:rsid w:val="0044349F"/>
    <w:rsid w:val="00451F29"/>
    <w:rsid w:val="004579B5"/>
    <w:rsid w:val="00480F1C"/>
    <w:rsid w:val="004C186E"/>
    <w:rsid w:val="004E3314"/>
    <w:rsid w:val="004F040C"/>
    <w:rsid w:val="00510D1B"/>
    <w:rsid w:val="00563F89"/>
    <w:rsid w:val="00566E1F"/>
    <w:rsid w:val="00595936"/>
    <w:rsid w:val="00597EB4"/>
    <w:rsid w:val="005A06E8"/>
    <w:rsid w:val="005B377F"/>
    <w:rsid w:val="005B4E9A"/>
    <w:rsid w:val="005C1991"/>
    <w:rsid w:val="005C46E8"/>
    <w:rsid w:val="005E3C05"/>
    <w:rsid w:val="005F492E"/>
    <w:rsid w:val="00600794"/>
    <w:rsid w:val="00631FF2"/>
    <w:rsid w:val="00680455"/>
    <w:rsid w:val="00697A78"/>
    <w:rsid w:val="006B3904"/>
    <w:rsid w:val="006C64F1"/>
    <w:rsid w:val="007153E1"/>
    <w:rsid w:val="00736DB4"/>
    <w:rsid w:val="00747EC0"/>
    <w:rsid w:val="00762D5B"/>
    <w:rsid w:val="00786868"/>
    <w:rsid w:val="00791AC4"/>
    <w:rsid w:val="007A2B97"/>
    <w:rsid w:val="007A5E8E"/>
    <w:rsid w:val="007B460C"/>
    <w:rsid w:val="007C5FEC"/>
    <w:rsid w:val="008227D5"/>
    <w:rsid w:val="008C595B"/>
    <w:rsid w:val="008D79AA"/>
    <w:rsid w:val="008E432A"/>
    <w:rsid w:val="008E5F1E"/>
    <w:rsid w:val="009144B9"/>
    <w:rsid w:val="00936DBA"/>
    <w:rsid w:val="009548B4"/>
    <w:rsid w:val="009741F6"/>
    <w:rsid w:val="00975F1B"/>
    <w:rsid w:val="00980A07"/>
    <w:rsid w:val="009A0CAB"/>
    <w:rsid w:val="009B52A8"/>
    <w:rsid w:val="009D5D5C"/>
    <w:rsid w:val="009E27C9"/>
    <w:rsid w:val="009F3505"/>
    <w:rsid w:val="00A12225"/>
    <w:rsid w:val="00A316A1"/>
    <w:rsid w:val="00A44900"/>
    <w:rsid w:val="00A90E14"/>
    <w:rsid w:val="00A96B44"/>
    <w:rsid w:val="00AA6B10"/>
    <w:rsid w:val="00AB5340"/>
    <w:rsid w:val="00AD74A6"/>
    <w:rsid w:val="00B11C76"/>
    <w:rsid w:val="00B30DDD"/>
    <w:rsid w:val="00B6476B"/>
    <w:rsid w:val="00B7406B"/>
    <w:rsid w:val="00BA7F9B"/>
    <w:rsid w:val="00BC12FF"/>
    <w:rsid w:val="00BF453C"/>
    <w:rsid w:val="00C2284C"/>
    <w:rsid w:val="00C2579C"/>
    <w:rsid w:val="00C66E79"/>
    <w:rsid w:val="00CD7081"/>
    <w:rsid w:val="00D25974"/>
    <w:rsid w:val="00D4339E"/>
    <w:rsid w:val="00DB6771"/>
    <w:rsid w:val="00E01B50"/>
    <w:rsid w:val="00E61379"/>
    <w:rsid w:val="00E65259"/>
    <w:rsid w:val="00EB640A"/>
    <w:rsid w:val="00EC7A40"/>
    <w:rsid w:val="00ED6BFB"/>
    <w:rsid w:val="00EF1C94"/>
    <w:rsid w:val="00F0752C"/>
    <w:rsid w:val="00F118A3"/>
    <w:rsid w:val="00F1359B"/>
    <w:rsid w:val="00F253F4"/>
    <w:rsid w:val="00F75B46"/>
    <w:rsid w:val="00F86DFA"/>
    <w:rsid w:val="00F940A1"/>
    <w:rsid w:val="00FA3A84"/>
    <w:rsid w:val="00FE4B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146DC"/>
  <w15:docId w15:val="{33164BB3-591B-4F3B-B185-20D7EF3C4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12FF"/>
    <w:pPr>
      <w:spacing w:after="200" w:line="276" w:lineRule="auto"/>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rsid w:val="00BC12FF"/>
    <w:rPr>
      <w:rFonts w:cs="Times New Roman"/>
    </w:rPr>
  </w:style>
  <w:style w:type="character" w:styleId="a3">
    <w:name w:val="Hyperlink"/>
    <w:rsid w:val="00BC12FF"/>
    <w:rPr>
      <w:rFonts w:cs="Times New Roman"/>
      <w:color w:val="0000FF"/>
      <w:u w:val="single"/>
    </w:rPr>
  </w:style>
  <w:style w:type="paragraph" w:styleId="a4">
    <w:name w:val="footer"/>
    <w:basedOn w:val="a"/>
    <w:link w:val="a5"/>
    <w:rsid w:val="00BC12FF"/>
    <w:pPr>
      <w:tabs>
        <w:tab w:val="center" w:pos="4677"/>
        <w:tab w:val="right" w:pos="9355"/>
      </w:tabs>
      <w:spacing w:after="0" w:line="240" w:lineRule="auto"/>
    </w:pPr>
  </w:style>
  <w:style w:type="character" w:customStyle="1" w:styleId="a5">
    <w:name w:val="Нижний колонтитул Знак"/>
    <w:basedOn w:val="a0"/>
    <w:link w:val="a4"/>
    <w:rsid w:val="00BC12FF"/>
    <w:rPr>
      <w:rFonts w:ascii="Calibri" w:eastAsia="Times New Roman" w:hAnsi="Calibri" w:cs="Times New Roman"/>
    </w:rPr>
  </w:style>
  <w:style w:type="character" w:customStyle="1" w:styleId="s1">
    <w:name w:val="s1"/>
    <w:rsid w:val="00BC12FF"/>
    <w:rPr>
      <w:rFonts w:cs="Times New Roman"/>
    </w:rPr>
  </w:style>
  <w:style w:type="paragraph" w:customStyle="1" w:styleId="p5">
    <w:name w:val="p5"/>
    <w:basedOn w:val="a"/>
    <w:rsid w:val="00BC12FF"/>
    <w:pPr>
      <w:spacing w:before="100" w:beforeAutospacing="1" w:after="100" w:afterAutospacing="1" w:line="240" w:lineRule="auto"/>
    </w:pPr>
    <w:rPr>
      <w:rFonts w:ascii="Times New Roman" w:eastAsia="Calibri" w:hAnsi="Times New Roman"/>
      <w:sz w:val="24"/>
      <w:szCs w:val="24"/>
      <w:lang w:eastAsia="ru-RU"/>
    </w:rPr>
  </w:style>
  <w:style w:type="paragraph" w:customStyle="1" w:styleId="p6">
    <w:name w:val="p6"/>
    <w:basedOn w:val="a"/>
    <w:rsid w:val="00BC12FF"/>
    <w:pPr>
      <w:spacing w:before="100" w:beforeAutospacing="1" w:after="100" w:afterAutospacing="1" w:line="240" w:lineRule="auto"/>
    </w:pPr>
    <w:rPr>
      <w:rFonts w:ascii="Times New Roman" w:eastAsia="Calibri" w:hAnsi="Times New Roman"/>
      <w:sz w:val="24"/>
      <w:szCs w:val="24"/>
      <w:lang w:eastAsia="ru-RU"/>
    </w:rPr>
  </w:style>
  <w:style w:type="paragraph" w:customStyle="1" w:styleId="p7">
    <w:name w:val="p7"/>
    <w:basedOn w:val="a"/>
    <w:rsid w:val="00BC12FF"/>
    <w:pPr>
      <w:spacing w:before="100" w:beforeAutospacing="1" w:after="100" w:afterAutospacing="1" w:line="240" w:lineRule="auto"/>
    </w:pPr>
    <w:rPr>
      <w:rFonts w:ascii="Times New Roman" w:eastAsia="Calibri" w:hAnsi="Times New Roman"/>
      <w:sz w:val="24"/>
      <w:szCs w:val="24"/>
      <w:lang w:eastAsia="ru-RU"/>
    </w:rPr>
  </w:style>
  <w:style w:type="character" w:customStyle="1" w:styleId="s6">
    <w:name w:val="s6"/>
    <w:rsid w:val="00BC12FF"/>
    <w:rPr>
      <w:rFonts w:cs="Times New Roman"/>
    </w:rPr>
  </w:style>
  <w:style w:type="paragraph" w:styleId="a6">
    <w:name w:val="Normal (Web)"/>
    <w:basedOn w:val="a"/>
    <w:unhideWhenUsed/>
    <w:rsid w:val="00BC12FF"/>
    <w:rPr>
      <w:rFonts w:ascii="Times New Roman" w:hAnsi="Times New Roman"/>
      <w:sz w:val="24"/>
      <w:szCs w:val="24"/>
    </w:rPr>
  </w:style>
  <w:style w:type="paragraph" w:styleId="HTML">
    <w:name w:val="HTML Preformatted"/>
    <w:basedOn w:val="a"/>
    <w:link w:val="HTML0"/>
    <w:uiPriority w:val="99"/>
    <w:unhideWhenUsed/>
    <w:rsid w:val="00BC12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basedOn w:val="a0"/>
    <w:link w:val="HTML"/>
    <w:uiPriority w:val="99"/>
    <w:rsid w:val="00BC12FF"/>
    <w:rPr>
      <w:rFonts w:ascii="Courier New" w:eastAsia="Times New Roman" w:hAnsi="Courier New" w:cs="Courier New"/>
      <w:sz w:val="20"/>
      <w:szCs w:val="20"/>
      <w:lang w:eastAsia="ru-RU"/>
    </w:rPr>
  </w:style>
  <w:style w:type="paragraph" w:styleId="a7">
    <w:name w:val="header"/>
    <w:basedOn w:val="a"/>
    <w:link w:val="a8"/>
    <w:uiPriority w:val="99"/>
    <w:unhideWhenUsed/>
    <w:rsid w:val="00EB640A"/>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B640A"/>
    <w:rPr>
      <w:rFonts w:ascii="Calibri" w:eastAsia="Times New Roman" w:hAnsi="Calibri" w:cs="Times New Roman"/>
    </w:rPr>
  </w:style>
  <w:style w:type="paragraph" w:customStyle="1" w:styleId="a9">
    <w:basedOn w:val="a"/>
    <w:next w:val="a6"/>
    <w:uiPriority w:val="99"/>
    <w:qFormat/>
    <w:rsid w:val="003233ED"/>
    <w:pPr>
      <w:spacing w:before="100" w:beforeAutospacing="1" w:after="100" w:afterAutospacing="1" w:line="240" w:lineRule="auto"/>
    </w:pPr>
    <w:rPr>
      <w:rFonts w:ascii="Times New Roman" w:hAnsi="Times New Roman"/>
      <w:sz w:val="24"/>
      <w:szCs w:val="24"/>
      <w:lang w:eastAsia="ru-RU"/>
    </w:rPr>
  </w:style>
  <w:style w:type="paragraph" w:customStyle="1" w:styleId="aa">
    <w:name w:val="Стиль"/>
    <w:basedOn w:val="a"/>
    <w:next w:val="a6"/>
    <w:qFormat/>
    <w:rsid w:val="003233ED"/>
    <w:pPr>
      <w:spacing w:before="100" w:beforeAutospacing="1" w:after="100" w:afterAutospacing="1" w:line="240" w:lineRule="auto"/>
    </w:pPr>
    <w:rPr>
      <w:rFonts w:ascii="Times New Roman" w:hAnsi="Times New Roman"/>
      <w:sz w:val="24"/>
      <w:szCs w:val="24"/>
      <w:lang w:eastAsia="ru-RU"/>
    </w:rPr>
  </w:style>
  <w:style w:type="character" w:customStyle="1" w:styleId="tlid-translation">
    <w:name w:val="tlid-translation"/>
    <w:rsid w:val="003233ED"/>
    <w:rPr>
      <w:rFonts w:cs="Times New Roman"/>
    </w:rPr>
  </w:style>
  <w:style w:type="character" w:customStyle="1" w:styleId="l7">
    <w:name w:val="l7"/>
    <w:basedOn w:val="a0"/>
    <w:rsid w:val="003233ED"/>
  </w:style>
  <w:style w:type="character" w:customStyle="1" w:styleId="tlid-translationtranslation">
    <w:name w:val="tlid-translation translation"/>
    <w:basedOn w:val="a0"/>
    <w:rsid w:val="003233ED"/>
  </w:style>
  <w:style w:type="character" w:styleId="ab">
    <w:name w:val="Strong"/>
    <w:qFormat/>
    <w:rsid w:val="002062AE"/>
    <w:rPr>
      <w:b/>
      <w:bCs/>
    </w:rPr>
  </w:style>
  <w:style w:type="character" w:customStyle="1" w:styleId="UnresolvedMention">
    <w:name w:val="Unresolved Mention"/>
    <w:basedOn w:val="a0"/>
    <w:uiPriority w:val="99"/>
    <w:semiHidden/>
    <w:unhideWhenUsed/>
    <w:rsid w:val="004F040C"/>
    <w:rPr>
      <w:color w:val="605E5C"/>
      <w:shd w:val="clear" w:color="auto" w:fill="E1DFDD"/>
    </w:rPr>
  </w:style>
  <w:style w:type="paragraph" w:styleId="ac">
    <w:name w:val="Balloon Text"/>
    <w:basedOn w:val="a"/>
    <w:link w:val="ad"/>
    <w:uiPriority w:val="99"/>
    <w:semiHidden/>
    <w:unhideWhenUsed/>
    <w:rsid w:val="00164ED3"/>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164ED3"/>
    <w:rPr>
      <w:rFonts w:ascii="Tahoma" w:eastAsia="Times New Roman" w:hAnsi="Tahoma" w:cs="Tahoma"/>
      <w:sz w:val="16"/>
      <w:szCs w:val="16"/>
    </w:rPr>
  </w:style>
  <w:style w:type="paragraph" w:styleId="ae">
    <w:name w:val="List Paragraph"/>
    <w:basedOn w:val="a"/>
    <w:uiPriority w:val="34"/>
    <w:qFormat/>
    <w:rsid w:val="00E01B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20monumental-painting@mail.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utd.ru/biblioteka_spbguptd/"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monumental-painting@mail.ru"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964826-A8EA-4574-BAFF-6DA279BC1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5</Pages>
  <Words>1630</Words>
  <Characters>9294</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Дарья</dc:creator>
  <cp:lastModifiedBy>Windows User</cp:lastModifiedBy>
  <cp:revision>21</cp:revision>
  <cp:lastPrinted>2020-09-08T09:18:00Z</cp:lastPrinted>
  <dcterms:created xsi:type="dcterms:W3CDTF">2020-07-11T21:40:00Z</dcterms:created>
  <dcterms:modified xsi:type="dcterms:W3CDTF">2021-02-11T11:40:00Z</dcterms:modified>
</cp:coreProperties>
</file>