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2E67" w14:textId="44F2677B" w:rsidR="001458D3" w:rsidRPr="00AD7DB5" w:rsidRDefault="00115B47"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Сборник статей </w:t>
      </w:r>
      <w:r w:rsidRPr="00115B47">
        <w:rPr>
          <w:rFonts w:ascii="Arial" w:hAnsi="Arial" w:cs="Arial"/>
          <w:b/>
          <w:bCs/>
          <w:sz w:val="24"/>
          <w:szCs w:val="24"/>
        </w:rPr>
        <w:t>Санкт-Петербургск</w:t>
      </w:r>
      <w:r>
        <w:rPr>
          <w:rFonts w:ascii="Arial" w:hAnsi="Arial" w:cs="Arial"/>
          <w:b/>
          <w:bCs/>
          <w:sz w:val="24"/>
          <w:szCs w:val="24"/>
        </w:rPr>
        <w:t>ой</w:t>
      </w:r>
      <w:r w:rsidRPr="00115B47">
        <w:rPr>
          <w:rFonts w:ascii="Arial" w:hAnsi="Arial" w:cs="Arial"/>
          <w:b/>
          <w:bCs/>
          <w:sz w:val="24"/>
          <w:szCs w:val="24"/>
        </w:rPr>
        <w:t xml:space="preserve"> научно-технологическ</w:t>
      </w:r>
      <w:r>
        <w:rPr>
          <w:rFonts w:ascii="Arial" w:hAnsi="Arial" w:cs="Arial"/>
          <w:b/>
          <w:bCs/>
          <w:sz w:val="24"/>
          <w:szCs w:val="24"/>
        </w:rPr>
        <w:t xml:space="preserve">ой </w:t>
      </w:r>
      <w:r w:rsidRPr="00115B47">
        <w:rPr>
          <w:rFonts w:ascii="Arial" w:hAnsi="Arial" w:cs="Arial"/>
          <w:b/>
          <w:bCs/>
          <w:sz w:val="24"/>
          <w:szCs w:val="24"/>
        </w:rPr>
        <w:t>конференци</w:t>
      </w:r>
      <w:r>
        <w:rPr>
          <w:rFonts w:ascii="Arial" w:hAnsi="Arial" w:cs="Arial"/>
          <w:b/>
          <w:bCs/>
          <w:sz w:val="24"/>
          <w:szCs w:val="24"/>
        </w:rPr>
        <w:t>и</w:t>
      </w:r>
      <w:r w:rsidRPr="00115B47">
        <w:rPr>
          <w:rFonts w:ascii="Arial" w:hAnsi="Arial" w:cs="Arial"/>
          <w:b/>
          <w:bCs/>
          <w:sz w:val="24"/>
          <w:szCs w:val="24"/>
        </w:rPr>
        <w:t xml:space="preserve"> «Цифровая трансформация: вчера, сегодня, завтра»</w:t>
      </w:r>
    </w:p>
    <w:p w14:paraId="7B32D85E" w14:textId="77777777" w:rsidR="00C47CCA" w:rsidRPr="00AD7DB5" w:rsidRDefault="00C47CCA" w:rsidP="009C2189">
      <w:pPr>
        <w:autoSpaceDE w:val="0"/>
        <w:autoSpaceDN w:val="0"/>
        <w:adjustRightInd w:val="0"/>
        <w:spacing w:after="0" w:line="240" w:lineRule="auto"/>
        <w:jc w:val="center"/>
        <w:rPr>
          <w:rFonts w:ascii="Arial" w:hAnsi="Arial" w:cs="Arial"/>
          <w:b/>
          <w:bCs/>
          <w:sz w:val="24"/>
          <w:szCs w:val="24"/>
        </w:rPr>
      </w:pPr>
    </w:p>
    <w:p w14:paraId="68A37BC4"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t>Требования к тексту Статьи</w:t>
      </w:r>
    </w:p>
    <w:p w14:paraId="62D00483" w14:textId="77777777" w:rsidR="006E6A80" w:rsidRPr="002823C3"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Текст статьи должен быть представлен в редакторе </w:t>
      </w:r>
      <w:proofErr w:type="spellStart"/>
      <w:r w:rsidRPr="00A7355F">
        <w:rPr>
          <w:rFonts w:ascii="Times New Roman" w:hAnsi="Times New Roman"/>
          <w:b/>
          <w:bCs/>
          <w:sz w:val="24"/>
          <w:szCs w:val="24"/>
          <w:lang w:eastAsia="ru-RU"/>
        </w:rPr>
        <w:t>Word</w:t>
      </w:r>
      <w:proofErr w:type="spellEnd"/>
      <w:r w:rsidRPr="00A7355F">
        <w:rPr>
          <w:rFonts w:ascii="Times New Roman" w:hAnsi="Times New Roman"/>
          <w:sz w:val="24"/>
          <w:szCs w:val="24"/>
          <w:lang w:eastAsia="ru-RU"/>
        </w:rPr>
        <w:t xml:space="preserve"> (формат документа *</w:t>
      </w:r>
      <w:proofErr w:type="spellStart"/>
      <w:r w:rsidRPr="00A7355F">
        <w:rPr>
          <w:rFonts w:ascii="Times New Roman" w:hAnsi="Times New Roman"/>
          <w:b/>
          <w:bCs/>
          <w:sz w:val="24"/>
          <w:szCs w:val="24"/>
          <w:lang w:eastAsia="ru-RU"/>
        </w:rPr>
        <w:t>doc</w:t>
      </w:r>
      <w:proofErr w:type="spellEnd"/>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proofErr w:type="spellStart"/>
      <w:r w:rsidR="00820E17" w:rsidRPr="00884F0C">
        <w:rPr>
          <w:rFonts w:ascii="Times New Roman" w:hAnsi="Times New Roman"/>
          <w:b/>
          <w:bCs/>
          <w:sz w:val="24"/>
          <w:szCs w:val="24"/>
          <w:lang w:eastAsia="ru-RU"/>
        </w:rPr>
        <w:t>docx</w:t>
      </w:r>
      <w:bookmarkStart w:id="0" w:name="_GoBack"/>
      <w:proofErr w:type="spellEnd"/>
      <w:r w:rsidRPr="002823C3">
        <w:rPr>
          <w:rFonts w:ascii="Times New Roman" w:hAnsi="Times New Roman"/>
          <w:sz w:val="24"/>
          <w:szCs w:val="24"/>
          <w:lang w:eastAsia="ru-RU"/>
        </w:rPr>
        <w:t>). Страницы должны быть пронумерованы</w:t>
      </w:r>
      <w:r w:rsidR="00E3022A" w:rsidRPr="002823C3">
        <w:rPr>
          <w:rFonts w:ascii="Times New Roman" w:hAnsi="Times New Roman"/>
          <w:sz w:val="24"/>
          <w:szCs w:val="24"/>
          <w:lang w:eastAsia="ru-RU"/>
        </w:rPr>
        <w:t xml:space="preserve"> внизу справа</w:t>
      </w:r>
      <w:r w:rsidRPr="002823C3">
        <w:rPr>
          <w:rFonts w:ascii="Times New Roman" w:hAnsi="Times New Roman"/>
          <w:sz w:val="24"/>
          <w:szCs w:val="24"/>
          <w:lang w:eastAsia="ru-RU"/>
        </w:rPr>
        <w:t xml:space="preserve">. </w:t>
      </w:r>
    </w:p>
    <w:p w14:paraId="614A0E86" w14:textId="05C34168" w:rsidR="005939EB" w:rsidRPr="002823C3" w:rsidRDefault="005939EB" w:rsidP="009C2189">
      <w:pPr>
        <w:pStyle w:val="a7"/>
        <w:rPr>
          <w:rFonts w:ascii="Times New Roman" w:hAnsi="Times New Roman"/>
          <w:sz w:val="24"/>
          <w:szCs w:val="24"/>
          <w:lang w:eastAsia="ru-RU"/>
        </w:rPr>
      </w:pPr>
      <w:r w:rsidRPr="002823C3">
        <w:rPr>
          <w:rFonts w:ascii="Times New Roman" w:hAnsi="Times New Roman"/>
          <w:sz w:val="24"/>
          <w:szCs w:val="24"/>
          <w:lang w:eastAsia="ru-RU"/>
        </w:rPr>
        <w:t xml:space="preserve">Объём статьи от </w:t>
      </w:r>
      <w:r w:rsidR="002823C3" w:rsidRPr="002823C3">
        <w:rPr>
          <w:rFonts w:ascii="Times New Roman" w:hAnsi="Times New Roman"/>
          <w:sz w:val="24"/>
          <w:szCs w:val="24"/>
          <w:lang w:eastAsia="ru-RU"/>
        </w:rPr>
        <w:t>3</w:t>
      </w:r>
      <w:r w:rsidRPr="002823C3">
        <w:rPr>
          <w:rFonts w:ascii="Times New Roman" w:hAnsi="Times New Roman"/>
          <w:sz w:val="24"/>
          <w:szCs w:val="24"/>
          <w:lang w:eastAsia="ru-RU"/>
        </w:rPr>
        <w:t xml:space="preserve"> до </w:t>
      </w:r>
      <w:r w:rsidR="002823C3" w:rsidRPr="002823C3">
        <w:rPr>
          <w:rFonts w:ascii="Times New Roman" w:hAnsi="Times New Roman"/>
          <w:sz w:val="24"/>
          <w:szCs w:val="24"/>
          <w:lang w:eastAsia="ru-RU"/>
        </w:rPr>
        <w:t>4</w:t>
      </w:r>
      <w:r w:rsidRPr="002823C3">
        <w:rPr>
          <w:rFonts w:ascii="Times New Roman" w:hAnsi="Times New Roman"/>
          <w:sz w:val="24"/>
          <w:szCs w:val="24"/>
          <w:lang w:eastAsia="ru-RU"/>
        </w:rPr>
        <w:t xml:space="preserve"> станиц</w:t>
      </w:r>
      <w:r w:rsidR="00A7619F" w:rsidRPr="002823C3">
        <w:rPr>
          <w:rFonts w:ascii="Times New Roman" w:hAnsi="Times New Roman"/>
          <w:sz w:val="24"/>
          <w:szCs w:val="24"/>
          <w:lang w:eastAsia="ru-RU"/>
        </w:rPr>
        <w:t xml:space="preserve"> (без учета списка литературы)</w:t>
      </w:r>
      <w:r w:rsidRPr="002823C3">
        <w:rPr>
          <w:rFonts w:ascii="Times New Roman" w:hAnsi="Times New Roman"/>
          <w:sz w:val="24"/>
          <w:szCs w:val="24"/>
          <w:lang w:eastAsia="ru-RU"/>
        </w:rPr>
        <w:t>.</w:t>
      </w:r>
      <w:r w:rsidR="00884F0C" w:rsidRPr="002823C3">
        <w:rPr>
          <w:rFonts w:ascii="Times New Roman" w:hAnsi="Times New Roman"/>
          <w:sz w:val="24"/>
          <w:szCs w:val="24"/>
          <w:lang w:eastAsia="ru-RU"/>
        </w:rPr>
        <w:t xml:space="preserve"> </w:t>
      </w:r>
      <w:r w:rsidR="002823C3" w:rsidRPr="002823C3">
        <w:rPr>
          <w:rFonts w:ascii="Times New Roman" w:hAnsi="Times New Roman"/>
          <w:sz w:val="24"/>
          <w:szCs w:val="24"/>
          <w:lang w:eastAsia="ru-RU"/>
        </w:rPr>
        <w:t>Оригинальность статьи не ниже 75</w:t>
      </w:r>
      <w:r w:rsidR="00884F0C" w:rsidRPr="002823C3">
        <w:rPr>
          <w:rFonts w:ascii="Times New Roman" w:hAnsi="Times New Roman"/>
          <w:sz w:val="24"/>
          <w:szCs w:val="24"/>
          <w:lang w:eastAsia="ru-RU"/>
        </w:rPr>
        <w:t>%.</w:t>
      </w:r>
    </w:p>
    <w:p w14:paraId="711C0AF6" w14:textId="77777777" w:rsidR="006E6A80" w:rsidRPr="002823C3" w:rsidRDefault="006E6A80" w:rsidP="009C2189">
      <w:pPr>
        <w:pStyle w:val="a7"/>
        <w:rPr>
          <w:rFonts w:ascii="Times New Roman" w:hAnsi="Times New Roman"/>
          <w:sz w:val="24"/>
          <w:szCs w:val="24"/>
          <w:lang w:eastAsia="ru-RU"/>
        </w:rPr>
      </w:pPr>
      <w:r w:rsidRPr="002823C3">
        <w:rPr>
          <w:rFonts w:ascii="Times New Roman" w:hAnsi="Times New Roman"/>
          <w:sz w:val="24"/>
          <w:szCs w:val="24"/>
          <w:lang w:eastAsia="ru-RU"/>
        </w:rPr>
        <w:t>Поля страницы — 25 мм.</w:t>
      </w:r>
    </w:p>
    <w:bookmarkEnd w:id="0"/>
    <w:p w14:paraId="5BDD68DD" w14:textId="77777777" w:rsidR="00A7355F" w:rsidRPr="00A7355F" w:rsidRDefault="00A7355F" w:rsidP="009C2189">
      <w:pPr>
        <w:pStyle w:val="a7"/>
        <w:rPr>
          <w:rFonts w:ascii="Times New Roman" w:hAnsi="Times New Roman"/>
          <w:sz w:val="24"/>
          <w:szCs w:val="24"/>
          <w:lang w:eastAsia="ru-RU"/>
        </w:rPr>
      </w:pPr>
    </w:p>
    <w:p w14:paraId="580CDCE5"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14:paraId="00832BA4" w14:textId="77777777"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w:t>
      </w:r>
      <w:r w:rsidR="00E33C62" w:rsidRPr="006D2BB5">
        <w:rPr>
          <w:rFonts w:ascii="Arial" w:eastAsia="Times New Roman" w:hAnsi="Arial" w:cs="Arial"/>
          <w:sz w:val="24"/>
          <w:szCs w:val="24"/>
          <w:lang w:eastAsia="ru-RU"/>
        </w:rPr>
        <w:t>0</w:t>
      </w:r>
      <w:r w:rsidRPr="006E6A80">
        <w:rPr>
          <w:rFonts w:ascii="Arial" w:eastAsia="Times New Roman" w:hAnsi="Arial" w:cs="Arial"/>
          <w:sz w:val="24"/>
          <w:szCs w:val="24"/>
          <w:lang w:eastAsia="ru-RU"/>
        </w:rPr>
        <w:t xml:space="preserve"> </w:t>
      </w:r>
      <w:proofErr w:type="spellStart"/>
      <w:r w:rsidRPr="006E6A80">
        <w:rPr>
          <w:rFonts w:ascii="Arial" w:eastAsia="Times New Roman" w:hAnsi="Arial" w:cs="Arial"/>
          <w:sz w:val="24"/>
          <w:szCs w:val="24"/>
          <w:lang w:eastAsia="ru-RU"/>
        </w:rPr>
        <w:t>pt</w:t>
      </w:r>
      <w:proofErr w:type="spellEnd"/>
      <w:r w:rsidRPr="006E6A80">
        <w:rPr>
          <w:rFonts w:ascii="Arial" w:eastAsia="Times New Roman" w:hAnsi="Arial" w:cs="Arial"/>
          <w:sz w:val="24"/>
          <w:szCs w:val="24"/>
          <w:lang w:eastAsia="ru-RU"/>
        </w:rPr>
        <w:t>,</w:t>
      </w:r>
    </w:p>
    <w:p w14:paraId="432DDC03" w14:textId="77777777" w:rsidR="002C79A9" w:rsidRDefault="002C79A9" w:rsidP="009C2189">
      <w:pPr>
        <w:spacing w:after="0" w:line="240" w:lineRule="auto"/>
        <w:jc w:val="both"/>
        <w:rPr>
          <w:rFonts w:ascii="Arial" w:eastAsia="Times New Roman" w:hAnsi="Arial" w:cs="Arial"/>
          <w:b/>
          <w:sz w:val="24"/>
          <w:szCs w:val="24"/>
          <w:lang w:eastAsia="ru-RU"/>
        </w:rPr>
      </w:pPr>
    </w:p>
    <w:p w14:paraId="515E4A16" w14:textId="77777777"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14:paraId="294D21FC" w14:textId="77777777" w:rsidR="002C79A9" w:rsidRDefault="002C79A9" w:rsidP="009C2189">
      <w:pPr>
        <w:spacing w:after="0" w:line="240" w:lineRule="auto"/>
        <w:jc w:val="both"/>
        <w:rPr>
          <w:rFonts w:ascii="Arial" w:eastAsia="Times New Roman" w:hAnsi="Arial" w:cs="Arial"/>
          <w:sz w:val="24"/>
          <w:szCs w:val="24"/>
          <w:lang w:eastAsia="ru-RU"/>
        </w:rPr>
      </w:pPr>
    </w:p>
    <w:p w14:paraId="0F1D7AEB" w14:textId="77777777"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6E6A80" w:rsidRPr="006E6A80">
        <w:rPr>
          <w:rFonts w:ascii="Arial" w:eastAsia="Times New Roman" w:hAnsi="Arial" w:cs="Arial"/>
          <w:sz w:val="24"/>
          <w:szCs w:val="24"/>
          <w:lang w:eastAsia="ru-RU"/>
        </w:rPr>
        <w:t>pt</w:t>
      </w:r>
    </w:p>
    <w:p w14:paraId="79014FF3" w14:textId="77777777"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E210AD" w:rsidRPr="00884F0C">
        <w:rPr>
          <w:rFonts w:ascii="Arial" w:eastAsia="Times New Roman" w:hAnsi="Arial" w:cs="Arial"/>
          <w:sz w:val="24"/>
          <w:szCs w:val="24"/>
          <w:lang w:eastAsia="ru-RU"/>
        </w:rPr>
        <w:t>pt</w:t>
      </w:r>
    </w:p>
    <w:p w14:paraId="42652187" w14:textId="77777777" w:rsidR="002C79A9" w:rsidRDefault="002C79A9" w:rsidP="009C2189">
      <w:pPr>
        <w:spacing w:after="0" w:line="240" w:lineRule="auto"/>
        <w:jc w:val="both"/>
        <w:rPr>
          <w:rFonts w:ascii="Arial" w:eastAsia="Times New Roman" w:hAnsi="Arial" w:cs="Arial"/>
          <w:b/>
          <w:sz w:val="24"/>
          <w:szCs w:val="24"/>
          <w:lang w:eastAsia="ru-RU"/>
        </w:rPr>
      </w:pPr>
    </w:p>
    <w:p w14:paraId="3CC40273" w14:textId="77777777"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469EB76A" w14:textId="77777777" w:rsidR="002C79A9" w:rsidRPr="00884F0C" w:rsidRDefault="002C79A9" w:rsidP="009C2189">
      <w:pPr>
        <w:spacing w:after="0" w:line="240" w:lineRule="auto"/>
        <w:jc w:val="both"/>
        <w:rPr>
          <w:rFonts w:ascii="Arial" w:hAnsi="Arial" w:cs="Arial"/>
          <w:sz w:val="24"/>
          <w:szCs w:val="24"/>
        </w:rPr>
      </w:pPr>
    </w:p>
    <w:p w14:paraId="51EF3BD7" w14:textId="77777777"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w:t>
      </w:r>
      <w:proofErr w:type="spellStart"/>
      <w:r w:rsidRPr="00884F0C">
        <w:rPr>
          <w:rFonts w:ascii="Arial" w:eastAsia="Times New Roman" w:hAnsi="Arial" w:cs="Arial"/>
          <w:sz w:val="24"/>
          <w:szCs w:val="24"/>
          <w:lang w:eastAsia="ru-RU"/>
        </w:rPr>
        <w:t>pt</w:t>
      </w:r>
      <w:proofErr w:type="spellEnd"/>
    </w:p>
    <w:p w14:paraId="61D79B3E"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276B8832" w14:textId="77777777"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00191319">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14:paraId="6354A481" w14:textId="77777777"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sidR="00191319">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14:paraId="4137C77F" w14:textId="77777777" w:rsidR="006E6A80" w:rsidRPr="005939EB" w:rsidRDefault="006E6A80" w:rsidP="009C2189">
      <w:pPr>
        <w:spacing w:after="0" w:line="240" w:lineRule="auto"/>
        <w:jc w:val="both"/>
        <w:rPr>
          <w:rFonts w:ascii="Arial" w:eastAsia="Times New Roman" w:hAnsi="Arial" w:cs="Arial"/>
          <w:sz w:val="24"/>
          <w:szCs w:val="24"/>
          <w:lang w:val="en-US" w:eastAsia="ru-RU"/>
        </w:rPr>
      </w:pPr>
    </w:p>
    <w:p w14:paraId="645E67AB" w14:textId="77777777"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статьи —</w:t>
      </w:r>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Times</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New</w:t>
      </w:r>
      <w:proofErr w:type="spellEnd"/>
      <w:r w:rsidR="006E6A80" w:rsidRPr="006E6A80">
        <w:rPr>
          <w:rFonts w:ascii="Times New Roman" w:eastAsia="Times New Roman" w:hAnsi="Times New Roman"/>
          <w:sz w:val="24"/>
          <w:szCs w:val="24"/>
          <w:lang w:eastAsia="ru-RU"/>
        </w:rPr>
        <w:t xml:space="preserve"> </w:t>
      </w:r>
      <w:proofErr w:type="spellStart"/>
      <w:r w:rsidR="006E6A80" w:rsidRPr="006E6A80">
        <w:rPr>
          <w:rFonts w:ascii="Times New Roman" w:eastAsia="Times New Roman" w:hAnsi="Times New Roman"/>
          <w:sz w:val="24"/>
          <w:szCs w:val="24"/>
          <w:lang w:eastAsia="ru-RU"/>
        </w:rPr>
        <w:t>Roman</w:t>
      </w:r>
      <w:proofErr w:type="spellEnd"/>
      <w:r w:rsidR="006E6A80" w:rsidRPr="006E6A80">
        <w:rPr>
          <w:rFonts w:ascii="Times New Roman" w:eastAsia="Times New Roman" w:hAnsi="Times New Roman"/>
          <w:sz w:val="24"/>
          <w:szCs w:val="24"/>
          <w:lang w:eastAsia="ru-RU"/>
        </w:rPr>
        <w:t xml:space="preserve"> </w:t>
      </w:r>
      <w:r w:rsidR="00191319" w:rsidRPr="00191319">
        <w:rPr>
          <w:rFonts w:ascii="Times New Roman" w:eastAsia="Times New Roman" w:hAnsi="Times New Roman"/>
          <w:sz w:val="24"/>
          <w:szCs w:val="24"/>
          <w:lang w:eastAsia="ru-RU"/>
        </w:rPr>
        <w:t>10</w:t>
      </w:r>
      <w:r w:rsidR="006E6A80" w:rsidRPr="006E6A80">
        <w:rPr>
          <w:rFonts w:ascii="Times New Roman" w:eastAsia="Times New Roman" w:hAnsi="Times New Roman"/>
          <w:sz w:val="24"/>
          <w:szCs w:val="24"/>
          <w:lang w:eastAsia="ru-RU"/>
        </w:rPr>
        <w:t>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14:paraId="14BC076E" w14:textId="77777777"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w:t>
      </w:r>
      <w:proofErr w:type="spellStart"/>
      <w:r w:rsidR="002C332C" w:rsidRPr="00884F0C">
        <w:rPr>
          <w:rFonts w:ascii="Times New Roman" w:eastAsia="Times New Roman" w:hAnsi="Times New Roman"/>
          <w:sz w:val="24"/>
          <w:szCs w:val="24"/>
          <w:u w:val="single"/>
          <w:lang w:eastAsia="ru-RU"/>
        </w:rPr>
        <w:t>отцентровывать</w:t>
      </w:r>
      <w:proofErr w:type="spellEnd"/>
      <w:r w:rsidR="002C332C" w:rsidRPr="00884F0C">
        <w:rPr>
          <w:rFonts w:ascii="Times New Roman" w:eastAsia="Times New Roman" w:hAnsi="Times New Roman"/>
          <w:sz w:val="24"/>
          <w:szCs w:val="24"/>
          <w:u w:val="single"/>
          <w:lang w:eastAsia="ru-RU"/>
        </w:rPr>
        <w:t xml:space="preserve">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14:paraId="0C75C78D" w14:textId="77777777"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14:paraId="349B01AE" w14:textId="0E3DCE51"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t>(Пример оформления см. в Приложении</w:t>
      </w:r>
      <w:r>
        <w:rPr>
          <w:rFonts w:ascii="Times New Roman" w:eastAsia="Times New Roman" w:hAnsi="Times New Roman"/>
          <w:b/>
          <w:bCs/>
          <w:sz w:val="24"/>
          <w:szCs w:val="24"/>
          <w:lang w:eastAsia="ru-RU"/>
        </w:rPr>
        <w:t xml:space="preserve"> 1.)</w:t>
      </w:r>
    </w:p>
    <w:p w14:paraId="399C3346" w14:textId="77777777"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14:paraId="3867CDB6" w14:textId="77777777"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proofErr w:type="spellStart"/>
      <w:r w:rsidRPr="006E6A80">
        <w:rPr>
          <w:rFonts w:ascii="Times New Roman" w:hAnsi="Times New Roman"/>
          <w:b/>
          <w:bCs/>
          <w:lang w:eastAsia="ru-RU"/>
        </w:rPr>
        <w:t>MathType</w:t>
      </w:r>
      <w:proofErr w:type="spellEnd"/>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014B8B53" w14:textId="77777777"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31"/>
      </w:tblGrid>
      <w:tr w:rsidR="00A05FB6" w14:paraId="21D4A6F3" w14:textId="77777777" w:rsidTr="00A05FB6">
        <w:trPr>
          <w:trHeight w:val="2924"/>
        </w:trPr>
        <w:tc>
          <w:tcPr>
            <w:tcW w:w="4513" w:type="dxa"/>
          </w:tcPr>
          <w:p w14:paraId="4A2C9836"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6F517B45" wp14:editId="23F30765">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6" cstate="print"/>
                          <a:stretch>
                            <a:fillRect/>
                          </a:stretch>
                        </pic:blipFill>
                        <pic:spPr>
                          <a:xfrm>
                            <a:off x="0" y="0"/>
                            <a:ext cx="2726940" cy="959480"/>
                          </a:xfrm>
                          <a:prstGeom prst="rect">
                            <a:avLst/>
                          </a:prstGeom>
                        </pic:spPr>
                      </pic:pic>
                    </a:graphicData>
                  </a:graphic>
                </wp:inline>
              </w:drawing>
            </w:r>
          </w:p>
        </w:tc>
        <w:tc>
          <w:tcPr>
            <w:tcW w:w="4620" w:type="dxa"/>
          </w:tcPr>
          <w:p w14:paraId="2BD83E24"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3D6F74F3" wp14:editId="77E65E26">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14:paraId="761570C5" w14:textId="77777777" w:rsidR="002C79A9" w:rsidRDefault="002C79A9" w:rsidP="009C2189">
      <w:pPr>
        <w:pStyle w:val="a7"/>
        <w:jc w:val="both"/>
        <w:rPr>
          <w:rFonts w:ascii="Times New Roman" w:hAnsi="Times New Roman"/>
          <w:b/>
          <w:bCs/>
          <w:i/>
          <w:lang w:eastAsia="ru-RU"/>
        </w:rPr>
      </w:pPr>
    </w:p>
    <w:p w14:paraId="2F94341F"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14:paraId="63A05B28" w14:textId="77777777"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14:paraId="19D5FBD4" w14:textId="77777777" w:rsidR="00160264" w:rsidRDefault="00160264" w:rsidP="009C2189">
      <w:pPr>
        <w:pStyle w:val="a7"/>
        <w:jc w:val="both"/>
        <w:rPr>
          <w:rFonts w:ascii="Times New Roman" w:hAnsi="Times New Roman"/>
          <w:highlight w:val="yellow"/>
          <w:lang w:eastAsia="ru-RU"/>
        </w:rPr>
      </w:pPr>
    </w:p>
    <w:p w14:paraId="412AB5E1" w14:textId="77777777"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14:paraId="1E90459E" w14:textId="77777777"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proofErr w:type="spellStart"/>
      <w:r w:rsidR="004F1C55" w:rsidRPr="00884F0C">
        <w:rPr>
          <w:rFonts w:ascii="Times New Roman" w:hAnsi="Times New Roman"/>
          <w:lang w:eastAsia="ru-RU"/>
        </w:rPr>
        <w:t>отцентровывать</w:t>
      </w:r>
      <w:proofErr w:type="spellEnd"/>
      <w:r w:rsidR="004F1C55" w:rsidRPr="00884F0C">
        <w:rPr>
          <w:rFonts w:ascii="Times New Roman" w:hAnsi="Times New Roman"/>
          <w:lang w:eastAsia="ru-RU"/>
        </w:rPr>
        <w:t xml:space="preserve">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14:paraId="1FCB7FD0" w14:textId="77777777" w:rsidR="007D1677" w:rsidRPr="007D1677" w:rsidRDefault="007D1677" w:rsidP="009C2189">
      <w:pPr>
        <w:pStyle w:val="a7"/>
        <w:jc w:val="both"/>
        <w:rPr>
          <w:rFonts w:ascii="Times New Roman" w:hAnsi="Times New Roman"/>
          <w:lang w:eastAsia="ru-RU"/>
        </w:rPr>
      </w:pPr>
    </w:p>
    <w:p w14:paraId="5CF317FE" w14:textId="77777777"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14:paraId="74EC4569" w14:textId="77777777"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14:paraId="272FBAB1" w14:textId="77777777" w:rsidR="006072B6" w:rsidRDefault="006072B6" w:rsidP="009C2189">
      <w:pPr>
        <w:pStyle w:val="a7"/>
        <w:jc w:val="both"/>
        <w:rPr>
          <w:rFonts w:ascii="Times New Roman" w:hAnsi="Times New Roman"/>
          <w:lang w:eastAsia="ru-RU"/>
        </w:rPr>
      </w:pPr>
    </w:p>
    <w:p w14:paraId="6D19E15A" w14:textId="77777777"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w:t>
      </w:r>
      <w:proofErr w:type="spellStart"/>
      <w:r w:rsidRPr="006E6A80">
        <w:rPr>
          <w:rFonts w:ascii="Times New Roman" w:hAnsi="Times New Roman"/>
          <w:lang w:eastAsia="ru-RU"/>
        </w:rPr>
        <w:t>dpi</w:t>
      </w:r>
      <w:proofErr w:type="spellEnd"/>
      <w:r w:rsidRPr="006E6A80">
        <w:rPr>
          <w:rFonts w:ascii="Times New Roman" w:hAnsi="Times New Roman"/>
          <w:lang w:eastAsia="ru-RU"/>
        </w:rPr>
        <w:t>.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14:paraId="14E73DB9" w14:textId="77777777" w:rsidR="00884F0C" w:rsidRDefault="00884F0C" w:rsidP="009C2189">
      <w:pPr>
        <w:pStyle w:val="a7"/>
        <w:jc w:val="both"/>
        <w:rPr>
          <w:rFonts w:ascii="Times New Roman" w:hAnsi="Times New Roman"/>
          <w:b/>
          <w:bCs/>
          <w:i/>
          <w:lang w:eastAsia="ru-RU"/>
        </w:rPr>
      </w:pPr>
    </w:p>
    <w:p w14:paraId="063797C9" w14:textId="77777777" w:rsidR="00DD1C51" w:rsidRPr="000423A6" w:rsidRDefault="00DD1C51" w:rsidP="009C2189">
      <w:pPr>
        <w:pStyle w:val="a7"/>
        <w:jc w:val="both"/>
        <w:rPr>
          <w:rFonts w:ascii="Times New Roman" w:hAnsi="Times New Roman"/>
          <w:b/>
          <w:bCs/>
          <w:i/>
          <w:lang w:eastAsia="ru-RU"/>
        </w:rPr>
      </w:pPr>
    </w:p>
    <w:p w14:paraId="1DC6A8A1"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lastRenderedPageBreak/>
        <w:t>Список литературы</w:t>
      </w:r>
    </w:p>
    <w:p w14:paraId="693FDB36" w14:textId="77777777" w:rsidR="00664674" w:rsidRDefault="006E6A80" w:rsidP="009C2189">
      <w:pPr>
        <w:pStyle w:val="a7"/>
        <w:jc w:val="both"/>
        <w:rPr>
          <w:rFonts w:ascii="Times New Roman" w:hAnsi="Times New Roman"/>
          <w:lang w:eastAsia="ru-RU"/>
        </w:rPr>
      </w:pPr>
      <w:r w:rsidRPr="006E6A80">
        <w:rPr>
          <w:rFonts w:ascii="Times New Roman" w:hAnsi="Times New Roman"/>
          <w:lang w:eastAsia="ru-RU"/>
        </w:rPr>
        <w:t xml:space="preserve">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[1]-[5], [3, с. 20]. Оформление </w:t>
      </w:r>
      <w:proofErr w:type="spellStart"/>
      <w:r w:rsidRPr="006E6A80">
        <w:rPr>
          <w:rFonts w:ascii="Times New Roman" w:hAnsi="Times New Roman"/>
          <w:lang w:eastAsia="ru-RU"/>
        </w:rPr>
        <w:t>затекстового</w:t>
      </w:r>
      <w:proofErr w:type="spellEnd"/>
      <w:r w:rsidRPr="006E6A80">
        <w:rPr>
          <w:rFonts w:ascii="Times New Roman" w:hAnsi="Times New Roman"/>
          <w:lang w:eastAsia="ru-RU"/>
        </w:rPr>
        <w:t xml:space="preserve"> списка литературы должно соответствовать требованиям ГОСТ Р 7.0.5–2008.</w:t>
      </w:r>
    </w:p>
    <w:p w14:paraId="51C9A5B2" w14:textId="77777777"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14:paraId="3FE679E7" w14:textId="77777777" w:rsidR="00040F80" w:rsidRPr="00CF65AB" w:rsidRDefault="00040F80" w:rsidP="009C2189">
      <w:pPr>
        <w:pStyle w:val="a7"/>
        <w:jc w:val="both"/>
        <w:rPr>
          <w:rFonts w:ascii="Times New Roman" w:hAnsi="Times New Roman"/>
          <w:b/>
          <w:lang w:eastAsia="ru-RU"/>
        </w:rPr>
      </w:pPr>
    </w:p>
    <w:p w14:paraId="07DF5D67" w14:textId="7420B4D7" w:rsidR="006E6A80" w:rsidRPr="00D477CA" w:rsidRDefault="00040F80" w:rsidP="009C2189">
      <w:pPr>
        <w:pStyle w:val="a7"/>
        <w:jc w:val="both"/>
        <w:rPr>
          <w:rFonts w:ascii="Times New Roman" w:hAnsi="Times New Roman"/>
          <w:b/>
          <w:lang w:eastAsia="ru-RU"/>
        </w:rPr>
      </w:pPr>
      <w:proofErr w:type="spellStart"/>
      <w:r>
        <w:rPr>
          <w:rFonts w:ascii="Times New Roman" w:hAnsi="Times New Roman"/>
          <w:b/>
          <w:lang w:eastAsia="ru-RU"/>
        </w:rPr>
        <w:t>Пристатейный</w:t>
      </w:r>
      <w:proofErr w:type="spellEnd"/>
      <w:r>
        <w:rPr>
          <w:rFonts w:ascii="Times New Roman" w:hAnsi="Times New Roman"/>
          <w:b/>
          <w:lang w:eastAsia="ru-RU"/>
        </w:rPr>
        <w:t xml:space="preserve">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оформлен: </w:t>
      </w:r>
    </w:p>
    <w:p w14:paraId="1F0EDAAA" w14:textId="77777777"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 xml:space="preserve">10 </w:t>
      </w:r>
      <w:proofErr w:type="spellStart"/>
      <w:r w:rsidR="00A85032" w:rsidRPr="00884F0C">
        <w:rPr>
          <w:rFonts w:ascii="Times New Roman" w:eastAsia="Times New Roman" w:hAnsi="Times New Roman"/>
          <w:sz w:val="24"/>
          <w:szCs w:val="24"/>
          <w:lang w:val="en-US" w:eastAsia="ru-RU"/>
        </w:rPr>
        <w:t>pt</w:t>
      </w:r>
      <w:proofErr w:type="spellEnd"/>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14:paraId="17E75F9C" w14:textId="77777777"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proofErr w:type="spellStart"/>
      <w:r w:rsidR="00A85032" w:rsidRPr="006072B6">
        <w:rPr>
          <w:rFonts w:ascii="Times New Roman" w:eastAsia="Times New Roman" w:hAnsi="Times New Roman"/>
          <w:sz w:val="24"/>
          <w:szCs w:val="24"/>
          <w:lang w:val="en-US" w:eastAsia="ru-RU"/>
        </w:rPr>
        <w:t>pt</w:t>
      </w:r>
      <w:proofErr w:type="spellEnd"/>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r w:rsidR="00040F80" w:rsidRPr="006072B6">
        <w:rPr>
          <w:rFonts w:ascii="Times New Roman" w:hAnsi="Times New Roman"/>
          <w:lang w:val="en-US" w:eastAsia="ru-RU"/>
        </w:rPr>
        <w:t>e</w:t>
      </w:r>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10</w:t>
      </w:r>
      <w:proofErr w:type="spellStart"/>
      <w:r w:rsidR="00A85032" w:rsidRPr="006072B6">
        <w:rPr>
          <w:rFonts w:ascii="Times New Roman" w:eastAsia="Times New Roman" w:hAnsi="Times New Roman"/>
          <w:sz w:val="24"/>
          <w:szCs w:val="24"/>
          <w:lang w:val="en-US" w:eastAsia="ru-RU"/>
        </w:rPr>
        <w:t>pt</w:t>
      </w:r>
      <w:proofErr w:type="spellEnd"/>
      <w:r w:rsidR="00A85032" w:rsidRPr="006072B6">
        <w:rPr>
          <w:rFonts w:ascii="Times New Roman" w:hAnsi="Times New Roman"/>
          <w:lang w:eastAsia="ru-RU"/>
        </w:rPr>
        <w:t>.</w:t>
      </w:r>
    </w:p>
    <w:p w14:paraId="224BB1D3" w14:textId="77777777"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14:paraId="4CF1B070" w14:textId="77777777"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14:paraId="6F0A88C9" w14:textId="77777777"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14:paraId="022E6788" w14:textId="77777777" w:rsidR="00040F80" w:rsidRPr="00CF65AB" w:rsidRDefault="00040F80" w:rsidP="009C2189">
      <w:pPr>
        <w:pStyle w:val="a7"/>
        <w:jc w:val="both"/>
        <w:rPr>
          <w:rFonts w:ascii="Times New Roman" w:hAnsi="Times New Roman"/>
          <w:sz w:val="24"/>
          <w:szCs w:val="24"/>
          <w:lang w:eastAsia="ru-RU"/>
        </w:rPr>
      </w:pPr>
    </w:p>
    <w:p w14:paraId="49467E15"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305FD5E1" w14:textId="77777777"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14:paraId="679CF8F2" w14:textId="77777777"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14:paraId="0C073E73"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w:t>
      </w:r>
      <w:proofErr w:type="spellStart"/>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w:t>
      </w:r>
      <w:proofErr w:type="spellEnd"/>
      <w:r w:rsidR="004E32E5" w:rsidRPr="00040F80">
        <w:rPr>
          <w:rFonts w:ascii="Times New Roman" w:hAnsi="Times New Roman"/>
          <w:sz w:val="24"/>
          <w:szCs w:val="24"/>
          <w:lang w:eastAsia="ru-RU"/>
        </w:rPr>
        <w:t xml:space="preserve">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0CF36FC9" w14:textId="77777777" w:rsidR="00904493" w:rsidRPr="00904493" w:rsidRDefault="00904493" w:rsidP="009C2189">
      <w:pPr>
        <w:pStyle w:val="a7"/>
        <w:jc w:val="both"/>
        <w:rPr>
          <w:rFonts w:ascii="Times New Roman" w:hAnsi="Times New Roman"/>
          <w:sz w:val="24"/>
          <w:szCs w:val="24"/>
          <w:lang w:eastAsia="ru-RU"/>
        </w:rPr>
      </w:pPr>
    </w:p>
    <w:p w14:paraId="721439B9" w14:textId="77777777" w:rsidR="009174BA" w:rsidRPr="00FF030E" w:rsidRDefault="009174BA" w:rsidP="009C2189">
      <w:pPr>
        <w:pStyle w:val="a7"/>
        <w:jc w:val="both"/>
        <w:rPr>
          <w:rFonts w:ascii="Times New Roman" w:hAnsi="Times New Roman"/>
          <w:b/>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FF030E">
        <w:rPr>
          <w:rFonts w:ascii="Times New Roman" w:hAnsi="Times New Roman"/>
          <w:b/>
          <w:sz w:val="24"/>
          <w:szCs w:val="24"/>
          <w:u w:val="single"/>
          <w:lang w:eastAsia="ru-RU"/>
        </w:rPr>
        <w:t>Объем всех файлов или архива в одном сообщении не должен превышать 10Мб.</w:t>
      </w:r>
      <w:r w:rsidRPr="00FF030E">
        <w:rPr>
          <w:rFonts w:ascii="Times New Roman" w:hAnsi="Times New Roman"/>
          <w:b/>
          <w:sz w:val="24"/>
          <w:szCs w:val="24"/>
          <w:lang w:eastAsia="ru-RU"/>
        </w:rPr>
        <w:t xml:space="preserve"> </w:t>
      </w:r>
    </w:p>
    <w:p w14:paraId="0CF767E5" w14:textId="073217CC"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w:t>
      </w:r>
      <w:r w:rsidR="00197CF6">
        <w:rPr>
          <w:rFonts w:ascii="Times New Roman" w:hAnsi="Times New Roman"/>
          <w:sz w:val="24"/>
          <w:szCs w:val="24"/>
          <w:lang w:eastAsia="ru-RU"/>
        </w:rPr>
        <w:t>, соответствующие</w:t>
      </w:r>
      <w:r w:rsidRPr="00040F80">
        <w:rPr>
          <w:rFonts w:ascii="Times New Roman" w:hAnsi="Times New Roman"/>
          <w:sz w:val="24"/>
          <w:szCs w:val="24"/>
          <w:lang w:eastAsia="ru-RU"/>
        </w:rPr>
        <w:t xml:space="preserve">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w:t>
      </w:r>
      <w:r w:rsidR="00197CF6">
        <w:rPr>
          <w:rFonts w:ascii="Times New Roman" w:hAnsi="Times New Roman"/>
          <w:sz w:val="24"/>
          <w:szCs w:val="24"/>
          <w:lang w:eastAsia="ru-RU"/>
        </w:rPr>
        <w:t>авторам</w:t>
      </w:r>
      <w:r w:rsidRPr="00040F80">
        <w:rPr>
          <w:rFonts w:ascii="Times New Roman" w:hAnsi="Times New Roman"/>
          <w:sz w:val="24"/>
          <w:szCs w:val="24"/>
          <w:lang w:eastAsia="ru-RU"/>
        </w:rPr>
        <w:t xml:space="preserve"> необходимо возвращать их на доработку.</w:t>
      </w:r>
    </w:p>
    <w:p w14:paraId="0A596F12" w14:textId="77777777" w:rsidR="000423A6" w:rsidRPr="000423A6" w:rsidRDefault="000423A6" w:rsidP="003B226B">
      <w:pPr>
        <w:pStyle w:val="a7"/>
        <w:jc w:val="both"/>
        <w:rPr>
          <w:rFonts w:ascii="Times New Roman" w:hAnsi="Times New Roman"/>
          <w:sz w:val="24"/>
          <w:szCs w:val="24"/>
          <w:lang w:eastAsia="ru-RU"/>
        </w:rPr>
      </w:pPr>
    </w:p>
    <w:p w14:paraId="2406C5D4" w14:textId="77777777" w:rsidR="004A2149" w:rsidRPr="00742B26" w:rsidRDefault="00FF030E" w:rsidP="003B226B">
      <w:pPr>
        <w:pStyle w:val="a7"/>
        <w:jc w:val="both"/>
        <w:rPr>
          <w:rFonts w:ascii="Times New Roman" w:hAnsi="Times New Roman"/>
          <w:color w:val="FF0000"/>
          <w:sz w:val="24"/>
          <w:szCs w:val="24"/>
          <w:lang w:eastAsia="ru-RU"/>
        </w:rPr>
      </w:pPr>
      <w:r>
        <w:rPr>
          <w:rFonts w:ascii="Times New Roman" w:hAnsi="Times New Roman"/>
          <w:sz w:val="24"/>
          <w:szCs w:val="24"/>
          <w:lang w:eastAsia="ru-RU"/>
        </w:rPr>
        <w:t>При пересылке файла</w:t>
      </w:r>
      <w:r w:rsidR="003B226B" w:rsidRPr="00040F80">
        <w:rPr>
          <w:rFonts w:ascii="Times New Roman" w:hAnsi="Times New Roman"/>
          <w:sz w:val="24"/>
          <w:szCs w:val="24"/>
          <w:lang w:eastAsia="ru-RU"/>
        </w:rPr>
        <w:t>(-</w:t>
      </w:r>
      <w:proofErr w:type="spellStart"/>
      <w:r w:rsidR="003B226B" w:rsidRPr="00040F80">
        <w:rPr>
          <w:rFonts w:ascii="Times New Roman" w:hAnsi="Times New Roman"/>
          <w:sz w:val="24"/>
          <w:szCs w:val="24"/>
          <w:lang w:eastAsia="ru-RU"/>
        </w:rPr>
        <w:t>ов</w:t>
      </w:r>
      <w:proofErr w:type="spellEnd"/>
      <w:r w:rsidR="003B226B" w:rsidRPr="00040F80">
        <w:rPr>
          <w:rFonts w:ascii="Times New Roman" w:hAnsi="Times New Roman"/>
          <w:sz w:val="24"/>
          <w:szCs w:val="24"/>
          <w:lang w:eastAsia="ru-RU"/>
        </w:rPr>
        <w:t xml:space="preserve">) по электронной почте в тексте сообщения необходимо </w:t>
      </w:r>
      <w:r w:rsidR="003B226B" w:rsidRPr="000423A6">
        <w:rPr>
          <w:rFonts w:ascii="Times New Roman" w:hAnsi="Times New Roman"/>
          <w:b/>
          <w:sz w:val="24"/>
          <w:szCs w:val="24"/>
          <w:lang w:eastAsia="ru-RU"/>
        </w:rPr>
        <w:t>полностью указывать ФИО</w:t>
      </w:r>
      <w:r w:rsidR="003B226B"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003B226B" w:rsidRPr="000423A6">
        <w:rPr>
          <w:rFonts w:ascii="Times New Roman" w:hAnsi="Times New Roman"/>
          <w:b/>
          <w:sz w:val="24"/>
          <w:szCs w:val="24"/>
          <w:lang w:eastAsia="ru-RU"/>
        </w:rPr>
        <w:t>а также указывать рубрику</w:t>
      </w:r>
      <w:r w:rsidR="003B226B" w:rsidRPr="00040F80">
        <w:rPr>
          <w:rFonts w:ascii="Times New Roman" w:hAnsi="Times New Roman"/>
          <w:sz w:val="24"/>
          <w:szCs w:val="24"/>
          <w:lang w:eastAsia="ru-RU"/>
        </w:rPr>
        <w:t xml:space="preserve"> (направление) в которой должн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003B226B" w:rsidRPr="00040F80">
        <w:rPr>
          <w:rFonts w:ascii="Times New Roman" w:hAnsi="Times New Roman"/>
          <w:sz w:val="24"/>
          <w:szCs w:val="24"/>
          <w:lang w:eastAsia="ru-RU"/>
        </w:rPr>
        <w:t xml:space="preserve"> в сборнике. </w:t>
      </w:r>
      <w:r w:rsidR="003B226B" w:rsidRPr="00742B26">
        <w:rPr>
          <w:rFonts w:ascii="Times New Roman" w:hAnsi="Times New Roman"/>
          <w:color w:val="FF0000"/>
          <w:sz w:val="24"/>
          <w:szCs w:val="24"/>
          <w:lang w:eastAsia="ru-RU"/>
        </w:rPr>
        <w:t>Список рубрик (направлений) приведен в информационной листовке.</w:t>
      </w:r>
    </w:p>
    <w:p w14:paraId="5CB88051" w14:textId="77777777" w:rsidR="007353F4" w:rsidRPr="007353F4" w:rsidRDefault="007353F4" w:rsidP="009C2189">
      <w:pPr>
        <w:pStyle w:val="a7"/>
        <w:jc w:val="both"/>
        <w:rPr>
          <w:rFonts w:ascii="Times New Roman" w:hAnsi="Times New Roman"/>
          <w:sz w:val="28"/>
          <w:szCs w:val="28"/>
          <w:lang w:eastAsia="ru-RU"/>
        </w:rPr>
      </w:pPr>
    </w:p>
    <w:p w14:paraId="2D1F8B5A" w14:textId="77777777" w:rsidR="00040F80" w:rsidRPr="00040F80"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С </w:t>
      </w:r>
    </w:p>
    <w:p w14:paraId="2E31D310" w14:textId="77777777" w:rsidR="00040F80" w:rsidRPr="00040F80" w:rsidRDefault="00040F80" w:rsidP="009C2189">
      <w:pPr>
        <w:pStyle w:val="a7"/>
        <w:jc w:val="center"/>
        <w:rPr>
          <w:rFonts w:ascii="Times New Roman" w:hAnsi="Times New Roman"/>
          <w:b/>
          <w:sz w:val="28"/>
          <w:szCs w:val="28"/>
          <w:lang w:eastAsia="ru-RU"/>
        </w:rPr>
      </w:pPr>
    </w:p>
    <w:p w14:paraId="487ADEB5" w14:textId="77777777" w:rsidR="005009FE" w:rsidRPr="005009FE"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НАРУШЕНИЕМ НАСТОЯЩИХ ТРЕБОВАНИЙ К ПУБЛИКАЦИИ НЕ ПРИНИМАЮТСЯ!</w:t>
      </w:r>
    </w:p>
    <w:p w14:paraId="2CBEB40D" w14:textId="77777777" w:rsidR="005009FE" w:rsidRDefault="005009FE" w:rsidP="005009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14:paraId="2B0E1896" w14:textId="77777777" w:rsidR="00EA0916" w:rsidRDefault="00EA0916" w:rsidP="009C2189">
      <w:pPr>
        <w:pStyle w:val="a7"/>
        <w:jc w:val="center"/>
        <w:rPr>
          <w:rFonts w:ascii="Arial" w:hAnsi="Arial" w:cs="Arial"/>
          <w:bCs/>
          <w:sz w:val="24"/>
          <w:szCs w:val="24"/>
        </w:rPr>
      </w:pPr>
      <w:r>
        <w:rPr>
          <w:rFonts w:ascii="Arial" w:hAnsi="Arial" w:cs="Arial"/>
          <w:bCs/>
          <w:sz w:val="24"/>
          <w:szCs w:val="24"/>
        </w:rPr>
        <w:br w:type="page"/>
      </w:r>
    </w:p>
    <w:p w14:paraId="56D1FF5E" w14:textId="77777777"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14:paraId="513EA0EC" w14:textId="77777777" w:rsidR="00B76788" w:rsidRPr="00C207CE" w:rsidRDefault="00B76788" w:rsidP="009C2189">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14:paraId="6AB06D86" w14:textId="77777777" w:rsidR="00B76788" w:rsidRPr="00C207CE" w:rsidRDefault="00B76788" w:rsidP="009C2189">
      <w:pPr>
        <w:autoSpaceDE w:val="0"/>
        <w:autoSpaceDN w:val="0"/>
        <w:adjustRightInd w:val="0"/>
        <w:spacing w:after="0" w:line="240" w:lineRule="auto"/>
        <w:rPr>
          <w:rFonts w:ascii="Arial" w:hAnsi="Arial" w:cs="Arial"/>
          <w:b/>
          <w:bCs/>
          <w:sz w:val="20"/>
          <w:szCs w:val="20"/>
        </w:rPr>
      </w:pPr>
    </w:p>
    <w:p w14:paraId="0D66AE2F"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14:paraId="37350842" w14:textId="77777777" w:rsidR="009C2189" w:rsidRPr="00C207CE" w:rsidRDefault="009C2189" w:rsidP="009C2189">
      <w:pPr>
        <w:spacing w:after="0" w:line="240" w:lineRule="auto"/>
        <w:rPr>
          <w:rFonts w:ascii="Arial" w:hAnsi="Arial" w:cs="Arial"/>
          <w:b/>
          <w:sz w:val="20"/>
          <w:szCs w:val="20"/>
        </w:rPr>
      </w:pPr>
    </w:p>
    <w:p w14:paraId="088A94E3" w14:textId="77777777" w:rsidR="00B76788" w:rsidRPr="00C207CE" w:rsidRDefault="00B76788" w:rsidP="009C2189">
      <w:pPr>
        <w:pStyle w:val="a7"/>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14:paraId="477E71D3" w14:textId="77777777" w:rsidR="00B76788" w:rsidRPr="00C207CE" w:rsidRDefault="006072B6" w:rsidP="009C2189">
      <w:pPr>
        <w:pStyle w:val="a7"/>
        <w:rPr>
          <w:rFonts w:ascii="Arial" w:hAnsi="Arial" w:cs="Arial"/>
          <w:sz w:val="20"/>
          <w:szCs w:val="20"/>
        </w:rPr>
      </w:pPr>
      <w:r w:rsidRPr="00C207CE">
        <w:rPr>
          <w:rFonts w:ascii="Arial" w:hAnsi="Arial" w:cs="Arial"/>
          <w:sz w:val="20"/>
          <w:szCs w:val="20"/>
        </w:rPr>
        <w:t>191186, Санкт-Петербург,</w:t>
      </w:r>
      <w:r w:rsidR="004802D2" w:rsidRPr="00C207CE">
        <w:rPr>
          <w:rFonts w:ascii="Arial" w:hAnsi="Arial" w:cs="Arial"/>
          <w:sz w:val="20"/>
          <w:szCs w:val="20"/>
        </w:rPr>
        <w:t xml:space="preserve"> </w:t>
      </w:r>
      <w:r w:rsidR="00B76788" w:rsidRPr="00C207CE">
        <w:rPr>
          <w:rFonts w:ascii="Arial" w:hAnsi="Arial" w:cs="Arial"/>
          <w:sz w:val="20"/>
          <w:szCs w:val="20"/>
        </w:rPr>
        <w:t>Большая Морская, 18</w:t>
      </w:r>
    </w:p>
    <w:p w14:paraId="58E18FAE" w14:textId="77777777" w:rsidR="00EA0916" w:rsidRPr="00C207CE" w:rsidRDefault="00EA0916" w:rsidP="009C2189">
      <w:pPr>
        <w:pStyle w:val="a7"/>
        <w:rPr>
          <w:rFonts w:ascii="Arial" w:hAnsi="Arial" w:cs="Arial"/>
          <w:sz w:val="20"/>
          <w:szCs w:val="20"/>
        </w:rPr>
      </w:pPr>
    </w:p>
    <w:p w14:paraId="6051F2DB"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НАЗВАНИЕ СТАТЬИ</w:t>
      </w:r>
    </w:p>
    <w:p w14:paraId="42DEA3EF" w14:textId="77777777" w:rsidR="009C2189" w:rsidRPr="00C207CE" w:rsidRDefault="009C2189" w:rsidP="009C2189">
      <w:pPr>
        <w:spacing w:after="0" w:line="240" w:lineRule="auto"/>
        <w:rPr>
          <w:rFonts w:ascii="Arial" w:hAnsi="Arial" w:cs="Arial"/>
          <w:b/>
          <w:sz w:val="20"/>
          <w:szCs w:val="20"/>
        </w:rPr>
      </w:pPr>
    </w:p>
    <w:p w14:paraId="7243E2A2" w14:textId="77777777" w:rsidR="00B76788" w:rsidRPr="00C207CE" w:rsidRDefault="00B76788" w:rsidP="009C2189">
      <w:pPr>
        <w:spacing w:after="0" w:line="240" w:lineRule="auto"/>
        <w:rPr>
          <w:rFonts w:ascii="Arial" w:hAnsi="Arial" w:cs="Arial"/>
          <w:sz w:val="20"/>
          <w:szCs w:val="20"/>
        </w:rPr>
      </w:pPr>
      <w:r w:rsidRPr="00C207CE">
        <w:rPr>
          <w:rFonts w:ascii="Arial" w:hAnsi="Arial" w:cs="Arial"/>
          <w:sz w:val="20"/>
          <w:szCs w:val="20"/>
        </w:rPr>
        <w:t>© Е.К. Иванова, И.Н. Егоров, 20</w:t>
      </w:r>
      <w:r w:rsidR="00AD7DB5">
        <w:rPr>
          <w:rFonts w:ascii="Arial" w:hAnsi="Arial" w:cs="Arial"/>
          <w:sz w:val="20"/>
          <w:szCs w:val="20"/>
        </w:rPr>
        <w:t>21</w:t>
      </w:r>
    </w:p>
    <w:p w14:paraId="315A66C0" w14:textId="77777777" w:rsidR="009C2189" w:rsidRPr="00C207CE" w:rsidRDefault="009C2189" w:rsidP="009C2189">
      <w:pPr>
        <w:spacing w:after="0" w:line="240" w:lineRule="auto"/>
        <w:rPr>
          <w:rFonts w:ascii="Times New Roman" w:hAnsi="Times New Roman"/>
          <w:sz w:val="20"/>
          <w:szCs w:val="20"/>
        </w:rPr>
      </w:pPr>
    </w:p>
    <w:p w14:paraId="74249E00" w14:textId="77777777" w:rsidR="00B76788" w:rsidRPr="00C207CE" w:rsidRDefault="00B76788" w:rsidP="00AC6B95">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 xml:space="preserve">Текст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екст аннотации.</w:t>
      </w:r>
    </w:p>
    <w:p w14:paraId="3BCE666D" w14:textId="77777777" w:rsidR="00B76788" w:rsidRPr="00C207CE" w:rsidRDefault="00B76788" w:rsidP="009C2189">
      <w:pPr>
        <w:pStyle w:val="a3"/>
        <w:spacing w:line="240" w:lineRule="auto"/>
        <w:ind w:firstLine="0"/>
        <w:rPr>
          <w:sz w:val="20"/>
        </w:rPr>
      </w:pPr>
      <w:r w:rsidRPr="00C207CE">
        <w:rPr>
          <w:b/>
          <w:sz w:val="20"/>
        </w:rPr>
        <w:t>Ключевые слова:</w:t>
      </w:r>
      <w:r w:rsidRPr="00C207CE">
        <w:rPr>
          <w:sz w:val="20"/>
        </w:rPr>
        <w:t xml:space="preserve"> ключевые слова, ключевые слова, ключевые слова, ключевые слова, ключевые слова, ключевые слова, ключевые слова</w:t>
      </w:r>
    </w:p>
    <w:p w14:paraId="783C4A52" w14:textId="77777777" w:rsidR="00AB2E48" w:rsidRPr="00C207CE" w:rsidRDefault="00AB2E48" w:rsidP="009C2189">
      <w:pPr>
        <w:pStyle w:val="a3"/>
        <w:spacing w:line="240" w:lineRule="auto"/>
        <w:ind w:firstLine="0"/>
        <w:rPr>
          <w:sz w:val="20"/>
        </w:rPr>
      </w:pPr>
    </w:p>
    <w:p w14:paraId="07A3A9F4" w14:textId="77777777" w:rsidR="00B76788" w:rsidRPr="00C207CE" w:rsidRDefault="00B76788" w:rsidP="009C2189">
      <w:pPr>
        <w:pStyle w:val="a3"/>
        <w:spacing w:line="240" w:lineRule="auto"/>
        <w:ind w:firstLine="708"/>
        <w:rPr>
          <w:bCs/>
          <w:color w:val="000000"/>
          <w:sz w:val="20"/>
        </w:rPr>
      </w:pPr>
      <w:r w:rsidRPr="00C207CE">
        <w:rPr>
          <w:bCs/>
          <w:color w:val="000000"/>
          <w:sz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2CBBAF1D" w14:textId="77777777" w:rsidR="00B76788" w:rsidRPr="00C207CE" w:rsidRDefault="00B76788" w:rsidP="009C2189">
      <w:pPr>
        <w:pStyle w:val="a3"/>
        <w:spacing w:line="240" w:lineRule="auto"/>
        <w:ind w:firstLine="708"/>
        <w:rPr>
          <w:bCs/>
          <w:color w:val="000000"/>
          <w:sz w:val="20"/>
        </w:rPr>
      </w:pPr>
      <w:r w:rsidRPr="00C207CE">
        <w:rPr>
          <w:bCs/>
          <w:color w:val="000000"/>
          <w:sz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739AB3A" w14:textId="77777777" w:rsidR="005B7CE8" w:rsidRDefault="005B7CE8" w:rsidP="009C2189">
      <w:pPr>
        <w:pStyle w:val="a3"/>
        <w:spacing w:line="240" w:lineRule="auto"/>
        <w:ind w:firstLine="0"/>
        <w:rPr>
          <w:b/>
          <w:bCs/>
          <w:color w:val="000000"/>
          <w:sz w:val="20"/>
        </w:rPr>
      </w:pPr>
    </w:p>
    <w:p w14:paraId="3A6A92AF" w14:textId="77777777" w:rsidR="00FF030E" w:rsidRDefault="00B76788" w:rsidP="009C2189">
      <w:pPr>
        <w:pStyle w:val="a3"/>
        <w:spacing w:line="240" w:lineRule="auto"/>
        <w:ind w:firstLine="0"/>
        <w:rPr>
          <w:b/>
          <w:bCs/>
          <w:color w:val="000000"/>
          <w:sz w:val="20"/>
        </w:rPr>
      </w:pPr>
      <w:r w:rsidRPr="00AF2619">
        <w:rPr>
          <w:b/>
          <w:bCs/>
          <w:color w:val="000000"/>
          <w:sz w:val="20"/>
        </w:rPr>
        <w:t>Список</w:t>
      </w:r>
      <w:r w:rsidR="00040F80" w:rsidRPr="00AF2619">
        <w:rPr>
          <w:b/>
          <w:bCs/>
          <w:color w:val="000000"/>
          <w:sz w:val="20"/>
        </w:rPr>
        <w:t xml:space="preserve"> </w:t>
      </w:r>
      <w:r w:rsidRPr="00AF2619">
        <w:rPr>
          <w:b/>
          <w:bCs/>
          <w:color w:val="000000"/>
          <w:sz w:val="20"/>
        </w:rPr>
        <w:t>литературы</w:t>
      </w:r>
      <w:r w:rsidR="00040F80" w:rsidRPr="00AF2619">
        <w:rPr>
          <w:b/>
          <w:bCs/>
          <w:color w:val="000000"/>
          <w:sz w:val="20"/>
        </w:rPr>
        <w:t xml:space="preserve"> </w:t>
      </w:r>
    </w:p>
    <w:p w14:paraId="258A0969" w14:textId="77777777" w:rsidR="00B76788" w:rsidRDefault="00FF030E" w:rsidP="009C2189">
      <w:pPr>
        <w:pStyle w:val="a3"/>
        <w:spacing w:line="240" w:lineRule="auto"/>
        <w:ind w:firstLine="0"/>
        <w:rPr>
          <w:b/>
          <w:bCs/>
          <w:color w:val="000000"/>
          <w:sz w:val="20"/>
        </w:rPr>
      </w:pPr>
      <w:r>
        <w:rPr>
          <w:b/>
          <w:bCs/>
          <w:color w:val="000000"/>
          <w:sz w:val="20"/>
        </w:rPr>
        <w:t>(</w:t>
      </w:r>
      <w:r w:rsidR="00040F80" w:rsidRPr="00AF2619">
        <w:rPr>
          <w:b/>
          <w:bCs/>
          <w:color w:val="000000"/>
          <w:sz w:val="20"/>
          <w:lang w:val="en-US"/>
        </w:rPr>
        <w:t>o</w:t>
      </w:r>
      <w:proofErr w:type="spellStart"/>
      <w:r w:rsidR="00B76788" w:rsidRPr="00AF2619">
        <w:rPr>
          <w:b/>
          <w:bCs/>
          <w:color w:val="000000"/>
          <w:sz w:val="20"/>
        </w:rPr>
        <w:t>формляется</w:t>
      </w:r>
      <w:proofErr w:type="spellEnd"/>
      <w:r w:rsidR="00B76788" w:rsidRPr="00AF2619">
        <w:rPr>
          <w:b/>
          <w:bCs/>
          <w:color w:val="000000"/>
          <w:sz w:val="20"/>
        </w:rPr>
        <w:t xml:space="preserve"> по ГОСТ Р 7.0.5-2008</w:t>
      </w:r>
      <w:r>
        <w:rPr>
          <w:b/>
          <w:bCs/>
          <w:color w:val="000000"/>
          <w:sz w:val="20"/>
        </w:rPr>
        <w:t>)</w:t>
      </w:r>
    </w:p>
    <w:p w14:paraId="3B97BFB6" w14:textId="77777777" w:rsidR="00683744" w:rsidRDefault="00683744" w:rsidP="009C2189">
      <w:pPr>
        <w:pStyle w:val="a3"/>
        <w:spacing w:line="240" w:lineRule="auto"/>
        <w:ind w:firstLine="0"/>
        <w:rPr>
          <w:b/>
          <w:bCs/>
          <w:color w:val="000000"/>
          <w:sz w:val="20"/>
        </w:rPr>
      </w:pPr>
    </w:p>
    <w:p w14:paraId="3EA0F888" w14:textId="77777777" w:rsidR="00C62E16" w:rsidRPr="00AF2619" w:rsidRDefault="00C62E16" w:rsidP="009C2189">
      <w:pPr>
        <w:pStyle w:val="a3"/>
        <w:spacing w:line="240" w:lineRule="auto"/>
        <w:ind w:firstLine="0"/>
        <w:rPr>
          <w:b/>
          <w:bCs/>
          <w:i/>
          <w:color w:val="000000"/>
          <w:sz w:val="20"/>
        </w:rPr>
      </w:pPr>
    </w:p>
    <w:p w14:paraId="72FEF2C8" w14:textId="34D828C7" w:rsidR="005B7CE8" w:rsidRPr="00683744" w:rsidRDefault="005B7CE8" w:rsidP="005B7CE8">
      <w:pPr>
        <w:pStyle w:val="a3"/>
        <w:spacing w:line="240" w:lineRule="auto"/>
        <w:ind w:firstLine="0"/>
        <w:rPr>
          <w:b/>
          <w:i/>
          <w:u w:val="single"/>
        </w:rPr>
      </w:pPr>
      <w:r w:rsidRPr="00683744">
        <w:rPr>
          <w:b/>
          <w:i/>
          <w:u w:val="single"/>
        </w:rPr>
        <w:t xml:space="preserve">Примечание. Для статей допустимо указание научного руководства </w:t>
      </w:r>
      <w:r w:rsidR="000E48AB">
        <w:rPr>
          <w:b/>
          <w:i/>
          <w:u w:val="single"/>
        </w:rPr>
        <w:t>после текста до списка</w:t>
      </w:r>
      <w:r w:rsidRPr="00683744">
        <w:rPr>
          <w:b/>
          <w:i/>
          <w:u w:val="single"/>
        </w:rPr>
        <w:t xml:space="preserve"> литературы. </w:t>
      </w:r>
    </w:p>
    <w:p w14:paraId="39B4C7E3" w14:textId="77777777" w:rsidR="005B7CE8" w:rsidRDefault="005B7CE8" w:rsidP="005B7CE8">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67651239" w14:textId="77777777" w:rsidR="005B7CE8" w:rsidRPr="002823C3" w:rsidRDefault="005B7CE8" w:rsidP="005B7CE8">
      <w:pPr>
        <w:widowControl w:val="0"/>
        <w:autoSpaceDE w:val="0"/>
        <w:autoSpaceDN w:val="0"/>
        <w:adjustRightInd w:val="0"/>
        <w:spacing w:after="0" w:line="240" w:lineRule="auto"/>
        <w:jc w:val="both"/>
        <w:rPr>
          <w:rFonts w:ascii="Times New Roman CYR" w:hAnsi="Times New Roman CYR" w:cs="Times New Roman CYR"/>
        </w:rPr>
      </w:pPr>
      <w:r>
        <w:rPr>
          <w:rFonts w:ascii="Arial" w:hAnsi="Arial" w:cs="Arial"/>
          <w:i/>
          <w:iCs/>
        </w:rPr>
        <w:t>Фамилия</w:t>
      </w:r>
      <w:r w:rsidRPr="002823C3">
        <w:rPr>
          <w:rFonts w:ascii="Arial" w:hAnsi="Arial" w:cs="Arial"/>
          <w:i/>
          <w:iCs/>
        </w:rPr>
        <w:t xml:space="preserve"> </w:t>
      </w:r>
      <w:r>
        <w:rPr>
          <w:rFonts w:ascii="Arial" w:hAnsi="Arial" w:cs="Arial"/>
          <w:i/>
          <w:iCs/>
        </w:rPr>
        <w:t>И</w:t>
      </w:r>
      <w:r w:rsidRPr="002823C3">
        <w:rPr>
          <w:rFonts w:ascii="Arial" w:hAnsi="Arial" w:cs="Arial"/>
          <w:i/>
          <w:iCs/>
        </w:rPr>
        <w:t>.</w:t>
      </w:r>
      <w:r>
        <w:rPr>
          <w:rFonts w:ascii="Arial" w:hAnsi="Arial" w:cs="Arial"/>
          <w:i/>
          <w:iCs/>
        </w:rPr>
        <w:t>О</w:t>
      </w:r>
      <w:r w:rsidRPr="002823C3">
        <w:rPr>
          <w:rFonts w:ascii="Arial" w:hAnsi="Arial" w:cs="Arial"/>
          <w:i/>
          <w:iCs/>
        </w:rPr>
        <w:t xml:space="preserve">. </w:t>
      </w:r>
    </w:p>
    <w:p w14:paraId="1EE57BAD" w14:textId="77777777" w:rsidR="005B7CE8" w:rsidRPr="002823C3" w:rsidRDefault="005B7CE8" w:rsidP="005B7CE8">
      <w:pPr>
        <w:widowControl w:val="0"/>
        <w:autoSpaceDE w:val="0"/>
        <w:autoSpaceDN w:val="0"/>
        <w:adjustRightInd w:val="0"/>
        <w:spacing w:after="0" w:line="240" w:lineRule="auto"/>
        <w:jc w:val="both"/>
        <w:rPr>
          <w:u w:val="single"/>
        </w:rPr>
      </w:pPr>
    </w:p>
    <w:p w14:paraId="64C64BBA" w14:textId="77777777" w:rsidR="005B7CE8" w:rsidRPr="005B7CE8" w:rsidRDefault="005B7CE8" w:rsidP="005B7CE8">
      <w:pPr>
        <w:widowControl w:val="0"/>
        <w:autoSpaceDE w:val="0"/>
        <w:autoSpaceDN w:val="0"/>
        <w:adjustRightInd w:val="0"/>
        <w:spacing w:after="0" w:line="240" w:lineRule="auto"/>
        <w:jc w:val="both"/>
        <w:rPr>
          <w:rFonts w:ascii="Arial" w:hAnsi="Arial" w:cs="Arial"/>
          <w:i/>
          <w:iCs/>
        </w:rPr>
      </w:pPr>
      <w:r w:rsidRPr="00507D3A">
        <w:rPr>
          <w:u w:val="single"/>
        </w:rPr>
        <w:t>Редакция самостоятельно эти сведения не вносит.</w:t>
      </w:r>
    </w:p>
    <w:p w14:paraId="2653FB09" w14:textId="77777777" w:rsidR="005B7CE8" w:rsidRPr="005B7CE8" w:rsidRDefault="005B7CE8" w:rsidP="009C2189">
      <w:pPr>
        <w:pStyle w:val="a3"/>
        <w:spacing w:line="240" w:lineRule="auto"/>
        <w:ind w:firstLine="0"/>
        <w:rPr>
          <w:b/>
          <w:bCs/>
          <w:i/>
          <w:color w:val="000000"/>
          <w:sz w:val="20"/>
        </w:rPr>
      </w:pPr>
    </w:p>
    <w:p w14:paraId="7ED24149" w14:textId="77777777"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14:paraId="631F967D" w14:textId="77777777" w:rsidR="00B76788" w:rsidRPr="00CF65AB" w:rsidRDefault="00B76788" w:rsidP="009C2189">
      <w:pPr>
        <w:pStyle w:val="a3"/>
        <w:spacing w:line="240" w:lineRule="auto"/>
        <w:ind w:firstLine="0"/>
        <w:rPr>
          <w:b/>
          <w:bCs/>
          <w:i/>
          <w:color w:val="000000"/>
          <w:szCs w:val="24"/>
        </w:rPr>
      </w:pPr>
      <w:r>
        <w:rPr>
          <w:b/>
          <w:bCs/>
          <w:i/>
          <w:color w:val="000000"/>
          <w:szCs w:val="24"/>
        </w:rPr>
        <w:t>ПРИМЕР</w:t>
      </w:r>
    </w:p>
    <w:p w14:paraId="4DDD14BF" w14:textId="77777777" w:rsidR="00040F80" w:rsidRPr="00A96E13" w:rsidRDefault="00A96E13" w:rsidP="00A96E13">
      <w:pPr>
        <w:jc w:val="both"/>
        <w:rPr>
          <w:rFonts w:ascii="Times New Roman" w:hAnsi="Times New Roman"/>
          <w:b/>
          <w:color w:val="000000"/>
          <w:sz w:val="24"/>
          <w:szCs w:val="24"/>
        </w:rPr>
      </w:pPr>
      <w:r w:rsidRPr="00A96E13">
        <w:rPr>
          <w:rFonts w:ascii="Times New Roman" w:hAnsi="Times New Roman"/>
          <w:b/>
          <w:color w:val="000000"/>
          <w:sz w:val="24"/>
          <w:szCs w:val="24"/>
        </w:rPr>
        <w:t>Внимание! Источники на иностранных языках указываются на языке источника без перевода.</w:t>
      </w:r>
    </w:p>
    <w:p w14:paraId="3571CD56" w14:textId="77777777" w:rsidR="00040F80" w:rsidRPr="00CF65AB" w:rsidRDefault="00040F80" w:rsidP="00040F80">
      <w:pPr>
        <w:pStyle w:val="Default"/>
        <w:rPr>
          <w:b/>
          <w:color w:val="auto"/>
        </w:rPr>
      </w:pPr>
      <w:r>
        <w:rPr>
          <w:b/>
          <w:color w:val="auto"/>
        </w:rPr>
        <w:t>Список литературы</w:t>
      </w:r>
    </w:p>
    <w:p w14:paraId="323EDFE8" w14:textId="63A11D21" w:rsidR="00040F80" w:rsidRPr="00EE4E13" w:rsidRDefault="00040F80" w:rsidP="00040F80">
      <w:pPr>
        <w:pStyle w:val="Default"/>
        <w:rPr>
          <w:b/>
          <w:color w:val="auto"/>
        </w:rPr>
      </w:pPr>
      <w:r>
        <w:rPr>
          <w:b/>
          <w:color w:val="auto"/>
        </w:rPr>
        <w:t>(для книг)</w:t>
      </w:r>
    </w:p>
    <w:p w14:paraId="31209954" w14:textId="77777777" w:rsidR="00040F80" w:rsidRPr="002823C3" w:rsidRDefault="00040F80" w:rsidP="00040F80">
      <w:pPr>
        <w:pStyle w:val="Default"/>
        <w:jc w:val="both"/>
        <w:rPr>
          <w:color w:val="auto"/>
        </w:rPr>
      </w:pPr>
      <w:r w:rsidRPr="003C6597">
        <w:rPr>
          <w:color w:val="auto"/>
        </w:rPr>
        <w:t>1.</w:t>
      </w:r>
      <w:r w:rsidR="00C62E16">
        <w:rPr>
          <w:i/>
          <w:color w:val="auto"/>
        </w:rPr>
        <w:t xml:space="preserve"> </w:t>
      </w:r>
      <w:proofErr w:type="spellStart"/>
      <w:r w:rsidR="00C62E16">
        <w:rPr>
          <w:i/>
          <w:color w:val="auto"/>
        </w:rPr>
        <w:t>Герчук</w:t>
      </w:r>
      <w:proofErr w:type="spellEnd"/>
      <w:r w:rsidR="00C62E16">
        <w:rPr>
          <w:i/>
          <w:color w:val="auto"/>
        </w:rPr>
        <w:t xml:space="preserve">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2823C3">
        <w:rPr>
          <w:color w:val="auto"/>
        </w:rPr>
        <w:t xml:space="preserve">.: </w:t>
      </w:r>
      <w:r w:rsidRPr="003C6597">
        <w:rPr>
          <w:color w:val="auto"/>
        </w:rPr>
        <w:t>Книга</w:t>
      </w:r>
      <w:r w:rsidRPr="002823C3">
        <w:rPr>
          <w:color w:val="auto"/>
        </w:rPr>
        <w:t xml:space="preserve">, 1989. 238 </w:t>
      </w:r>
      <w:r w:rsidRPr="003C6597">
        <w:rPr>
          <w:color w:val="auto"/>
        </w:rPr>
        <w:t>с</w:t>
      </w:r>
      <w:r w:rsidRPr="002823C3">
        <w:rPr>
          <w:color w:val="auto"/>
        </w:rPr>
        <w:t>.</w:t>
      </w:r>
    </w:p>
    <w:p w14:paraId="63D09922" w14:textId="77777777" w:rsidR="00197CF6" w:rsidRDefault="00197CF6" w:rsidP="00040F80">
      <w:pPr>
        <w:spacing w:after="0"/>
        <w:rPr>
          <w:rFonts w:ascii="Times New Roman" w:hAnsi="Times New Roman"/>
          <w:b/>
          <w:sz w:val="24"/>
          <w:szCs w:val="24"/>
        </w:rPr>
      </w:pPr>
    </w:p>
    <w:p w14:paraId="46D3D3A1" w14:textId="36E755BA"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статьи в журнале)</w:t>
      </w:r>
    </w:p>
    <w:p w14:paraId="476AB46F" w14:textId="77777777" w:rsidR="00040F80" w:rsidRPr="00C361A5" w:rsidRDefault="00040F80" w:rsidP="00040F80">
      <w:pPr>
        <w:spacing w:after="0"/>
        <w:rPr>
          <w:rFonts w:ascii="Times New Roman" w:hAnsi="Times New Roman"/>
          <w:sz w:val="24"/>
          <w:szCs w:val="24"/>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C361A5">
        <w:rPr>
          <w:rFonts w:ascii="Times New Roman" w:hAnsi="Times New Roman"/>
          <w:sz w:val="24"/>
          <w:szCs w:val="24"/>
        </w:rPr>
        <w:t>. 20 - 24.</w:t>
      </w:r>
    </w:p>
    <w:p w14:paraId="2547462D" w14:textId="77777777" w:rsidR="00197CF6" w:rsidRDefault="00197CF6" w:rsidP="00040F80">
      <w:pPr>
        <w:spacing w:after="0"/>
        <w:rPr>
          <w:rFonts w:ascii="Times New Roman" w:hAnsi="Times New Roman"/>
          <w:b/>
          <w:sz w:val="24"/>
          <w:szCs w:val="24"/>
        </w:rPr>
      </w:pPr>
    </w:p>
    <w:p w14:paraId="3A8BE5F2" w14:textId="548FA204" w:rsidR="00040F80" w:rsidRPr="00C5287C" w:rsidRDefault="00040F80" w:rsidP="00040F80">
      <w:pPr>
        <w:spacing w:after="0"/>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14:paraId="24015772" w14:textId="77777777" w:rsidR="00040F80" w:rsidRPr="002823C3" w:rsidRDefault="00040F80" w:rsidP="00040F80">
      <w:pPr>
        <w:spacing w:after="0" w:line="240" w:lineRule="auto"/>
        <w:jc w:val="both"/>
        <w:rPr>
          <w:rFonts w:ascii="Times New Roman" w:hAnsi="Times New Roman"/>
          <w:sz w:val="24"/>
          <w:szCs w:val="24"/>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2823C3">
        <w:rPr>
          <w:rFonts w:ascii="Times New Roman" w:hAnsi="Times New Roman"/>
          <w:sz w:val="24"/>
          <w:szCs w:val="24"/>
        </w:rPr>
        <w:t xml:space="preserve">.: </w:t>
      </w:r>
      <w:r>
        <w:rPr>
          <w:rFonts w:ascii="Times New Roman" w:hAnsi="Times New Roman"/>
          <w:sz w:val="24"/>
          <w:szCs w:val="24"/>
        </w:rPr>
        <w:t>МГТУ</w:t>
      </w:r>
      <w:r w:rsidRPr="002823C3">
        <w:rPr>
          <w:rFonts w:ascii="Times New Roman" w:hAnsi="Times New Roman"/>
          <w:sz w:val="24"/>
          <w:szCs w:val="24"/>
        </w:rPr>
        <w:t xml:space="preserve"> </w:t>
      </w:r>
      <w:r>
        <w:rPr>
          <w:rFonts w:ascii="Times New Roman" w:hAnsi="Times New Roman"/>
          <w:sz w:val="24"/>
          <w:szCs w:val="24"/>
        </w:rPr>
        <w:t>им</w:t>
      </w:r>
      <w:r w:rsidRPr="002823C3">
        <w:rPr>
          <w:rFonts w:ascii="Times New Roman" w:hAnsi="Times New Roman"/>
          <w:sz w:val="24"/>
          <w:szCs w:val="24"/>
        </w:rPr>
        <w:t xml:space="preserve"> </w:t>
      </w:r>
      <w:r>
        <w:rPr>
          <w:rFonts w:ascii="Times New Roman" w:hAnsi="Times New Roman"/>
          <w:sz w:val="24"/>
          <w:szCs w:val="24"/>
        </w:rPr>
        <w:t>А</w:t>
      </w:r>
      <w:r w:rsidRPr="002823C3">
        <w:rPr>
          <w:rFonts w:ascii="Times New Roman" w:hAnsi="Times New Roman"/>
          <w:sz w:val="24"/>
          <w:szCs w:val="24"/>
        </w:rPr>
        <w:t xml:space="preserve">. </w:t>
      </w:r>
      <w:r>
        <w:rPr>
          <w:rFonts w:ascii="Times New Roman" w:hAnsi="Times New Roman"/>
          <w:sz w:val="24"/>
          <w:szCs w:val="24"/>
        </w:rPr>
        <w:t>Н</w:t>
      </w:r>
      <w:r w:rsidRPr="002823C3">
        <w:rPr>
          <w:rFonts w:ascii="Times New Roman" w:hAnsi="Times New Roman"/>
          <w:sz w:val="24"/>
          <w:szCs w:val="24"/>
        </w:rPr>
        <w:t xml:space="preserve">. </w:t>
      </w:r>
      <w:r>
        <w:rPr>
          <w:rFonts w:ascii="Times New Roman" w:hAnsi="Times New Roman"/>
          <w:sz w:val="24"/>
          <w:szCs w:val="24"/>
        </w:rPr>
        <w:t>Косыгина</w:t>
      </w:r>
      <w:r w:rsidRPr="002823C3">
        <w:rPr>
          <w:rFonts w:ascii="Times New Roman" w:hAnsi="Times New Roman"/>
          <w:sz w:val="24"/>
          <w:szCs w:val="24"/>
        </w:rPr>
        <w:t xml:space="preserve">, 2003. 160 </w:t>
      </w:r>
      <w:r w:rsidRPr="008151C8">
        <w:rPr>
          <w:rFonts w:ascii="Times New Roman" w:hAnsi="Times New Roman"/>
          <w:sz w:val="24"/>
          <w:szCs w:val="24"/>
        </w:rPr>
        <w:t>с</w:t>
      </w:r>
      <w:r w:rsidRPr="002823C3">
        <w:rPr>
          <w:rFonts w:ascii="Times New Roman" w:hAnsi="Times New Roman"/>
          <w:sz w:val="24"/>
          <w:szCs w:val="24"/>
        </w:rPr>
        <w:t>.</w:t>
      </w:r>
    </w:p>
    <w:p w14:paraId="628484C8" w14:textId="77777777" w:rsidR="00040F80" w:rsidRPr="002823C3" w:rsidRDefault="00040F80" w:rsidP="00040F80">
      <w:pPr>
        <w:pStyle w:val="HTML"/>
        <w:shd w:val="clear" w:color="auto" w:fill="FFFFFF"/>
        <w:jc w:val="both"/>
        <w:rPr>
          <w:rFonts w:ascii="Times New Roman" w:hAnsi="Times New Roman" w:cs="Times New Roman"/>
          <w:sz w:val="24"/>
          <w:szCs w:val="24"/>
        </w:rPr>
      </w:pPr>
    </w:p>
    <w:p w14:paraId="5D96D811"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Конференции)</w:t>
      </w:r>
    </w:p>
    <w:p w14:paraId="7EEBEAD3" w14:textId="77777777" w:rsidR="00040F80" w:rsidRPr="0025265C" w:rsidRDefault="00040F80" w:rsidP="00040F80">
      <w:pPr>
        <w:pStyle w:val="ab"/>
        <w:ind w:left="0"/>
        <w:jc w:val="both"/>
        <w:rPr>
          <w:rFonts w:ascii="Times New Roman" w:hAnsi="Times New Roman"/>
          <w:sz w:val="24"/>
          <w:szCs w:val="24"/>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proofErr w:type="spellStart"/>
      <w:r w:rsidRPr="003E5A36">
        <w:rPr>
          <w:rFonts w:ascii="Times New Roman" w:hAnsi="Times New Roman"/>
          <w:i/>
          <w:sz w:val="24"/>
          <w:szCs w:val="24"/>
        </w:rPr>
        <w:t>Куманин</w:t>
      </w:r>
      <w:proofErr w:type="spellEnd"/>
      <w:r w:rsidRPr="003E5A36">
        <w:rPr>
          <w:rFonts w:ascii="Times New Roman" w:hAnsi="Times New Roman"/>
          <w:i/>
          <w:sz w:val="24"/>
          <w:szCs w:val="24"/>
        </w:rPr>
        <w:t xml:space="preserve"> В.И.</w:t>
      </w:r>
      <w:r>
        <w:rPr>
          <w:rFonts w:ascii="Times New Roman" w:hAnsi="Times New Roman"/>
          <w:sz w:val="24"/>
          <w:szCs w:val="24"/>
        </w:rPr>
        <w:t xml:space="preserve">, </w:t>
      </w:r>
      <w:proofErr w:type="spellStart"/>
      <w:r>
        <w:rPr>
          <w:rFonts w:ascii="Times New Roman" w:hAnsi="Times New Roman"/>
          <w:i/>
          <w:color w:val="000000"/>
          <w:sz w:val="24"/>
          <w:szCs w:val="24"/>
          <w:shd w:val="clear" w:color="auto" w:fill="FFFFFF"/>
        </w:rPr>
        <w:t>Зябнева</w:t>
      </w:r>
      <w:proofErr w:type="spellEnd"/>
      <w:r>
        <w:rPr>
          <w:rFonts w:ascii="Times New Roman" w:hAnsi="Times New Roman"/>
          <w:i/>
          <w:color w:val="000000"/>
          <w:sz w:val="24"/>
          <w:szCs w:val="24"/>
          <w:shd w:val="clear" w:color="auto" w:fill="FFFFFF"/>
        </w:rPr>
        <w:t xml:space="preserve">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украшений-трансформеров</w:t>
      </w:r>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146100">
        <w:rPr>
          <w:rFonts w:ascii="Times New Roman" w:hAnsi="Times New Roman"/>
          <w:sz w:val="24"/>
          <w:szCs w:val="24"/>
        </w:rPr>
        <w:t>:</w:t>
      </w:r>
      <w:r w:rsidRPr="0025265C">
        <w:rPr>
          <w:rFonts w:ascii="Times New Roman" w:hAnsi="Times New Roman"/>
          <w:sz w:val="24"/>
          <w:szCs w:val="24"/>
        </w:rPr>
        <w:t xml:space="preserve"> 2010. </w:t>
      </w:r>
      <w:r w:rsidRPr="00040653">
        <w:rPr>
          <w:rFonts w:ascii="Times New Roman" w:hAnsi="Times New Roman"/>
          <w:sz w:val="24"/>
          <w:szCs w:val="24"/>
        </w:rPr>
        <w:t>Т</w:t>
      </w:r>
      <w:r w:rsidRPr="0025265C">
        <w:rPr>
          <w:rFonts w:ascii="Times New Roman" w:hAnsi="Times New Roman"/>
          <w:sz w:val="24"/>
          <w:szCs w:val="24"/>
        </w:rPr>
        <w:t xml:space="preserve">. 3. </w:t>
      </w:r>
      <w:r w:rsidRPr="00040653">
        <w:rPr>
          <w:rFonts w:ascii="Times New Roman" w:hAnsi="Times New Roman"/>
          <w:sz w:val="24"/>
          <w:szCs w:val="24"/>
        </w:rPr>
        <w:t>С</w:t>
      </w:r>
      <w:r w:rsidRPr="0025265C">
        <w:rPr>
          <w:rFonts w:ascii="Times New Roman" w:hAnsi="Times New Roman"/>
          <w:sz w:val="24"/>
          <w:szCs w:val="24"/>
        </w:rPr>
        <w:t>. 242-244.</w:t>
      </w:r>
    </w:p>
    <w:p w14:paraId="3B9C9B03" w14:textId="77777777" w:rsidR="00040F80" w:rsidRPr="0025265C" w:rsidRDefault="00040F80" w:rsidP="00040F80">
      <w:pPr>
        <w:spacing w:after="0"/>
        <w:rPr>
          <w:rFonts w:ascii="Times New Roman" w:hAnsi="Times New Roman"/>
          <w:sz w:val="24"/>
          <w:szCs w:val="24"/>
        </w:rPr>
      </w:pPr>
    </w:p>
    <w:p w14:paraId="236E71F5"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14:paraId="5F1686EA" w14:textId="77777777" w:rsidR="00040F80" w:rsidRDefault="00040F80" w:rsidP="00040F80">
      <w:pPr>
        <w:spacing w:after="0"/>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sidR="00146100">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14:paraId="5D1C60EC" w14:textId="3A5BF434" w:rsidR="00040F80" w:rsidRPr="002823C3" w:rsidRDefault="00197CF6" w:rsidP="0089296D">
      <w:pPr>
        <w:pageBreakBefore/>
        <w:spacing w:after="0"/>
        <w:jc w:val="both"/>
        <w:rPr>
          <w:rFonts w:ascii="Times New Roman" w:hAnsi="Times New Roman"/>
          <w:b/>
          <w:sz w:val="24"/>
          <w:szCs w:val="24"/>
        </w:rPr>
      </w:pPr>
      <w:r w:rsidRPr="002823C3">
        <w:rPr>
          <w:rFonts w:ascii="Times New Roman" w:hAnsi="Times New Roman"/>
          <w:b/>
          <w:sz w:val="24"/>
          <w:szCs w:val="24"/>
        </w:rPr>
        <w:lastRenderedPageBreak/>
        <w:t xml:space="preserve"> </w:t>
      </w:r>
      <w:r w:rsidR="00040F80" w:rsidRPr="002823C3">
        <w:rPr>
          <w:rFonts w:ascii="Times New Roman" w:hAnsi="Times New Roman"/>
          <w:b/>
          <w:sz w:val="24"/>
          <w:szCs w:val="24"/>
        </w:rPr>
        <w:t>(</w:t>
      </w:r>
      <w:r w:rsidR="00040F80">
        <w:rPr>
          <w:rFonts w:ascii="Times New Roman" w:hAnsi="Times New Roman"/>
          <w:b/>
          <w:sz w:val="24"/>
          <w:szCs w:val="24"/>
        </w:rPr>
        <w:t>для</w:t>
      </w:r>
      <w:r w:rsidR="00040F80" w:rsidRPr="002823C3">
        <w:rPr>
          <w:rFonts w:ascii="Times New Roman" w:hAnsi="Times New Roman"/>
          <w:b/>
          <w:sz w:val="24"/>
          <w:szCs w:val="24"/>
        </w:rPr>
        <w:t xml:space="preserve"> </w:t>
      </w:r>
      <w:proofErr w:type="spellStart"/>
      <w:r w:rsidR="00040F80">
        <w:rPr>
          <w:rFonts w:ascii="Times New Roman" w:hAnsi="Times New Roman"/>
          <w:b/>
          <w:sz w:val="24"/>
          <w:szCs w:val="24"/>
        </w:rPr>
        <w:t>электронны</w:t>
      </w:r>
      <w:proofErr w:type="spellEnd"/>
      <w:r w:rsidR="00040F80">
        <w:rPr>
          <w:rFonts w:ascii="Times New Roman" w:hAnsi="Times New Roman"/>
          <w:b/>
          <w:sz w:val="24"/>
          <w:szCs w:val="24"/>
          <w:lang w:val="en-US"/>
        </w:rPr>
        <w:t>x</w:t>
      </w:r>
      <w:r w:rsidR="00040F80" w:rsidRPr="002823C3">
        <w:rPr>
          <w:rFonts w:ascii="Times New Roman" w:hAnsi="Times New Roman"/>
          <w:b/>
          <w:sz w:val="24"/>
          <w:szCs w:val="24"/>
        </w:rPr>
        <w:t xml:space="preserve"> </w:t>
      </w:r>
      <w:r w:rsidR="00040F80" w:rsidRPr="00DD3DD9">
        <w:rPr>
          <w:rFonts w:ascii="Times New Roman" w:hAnsi="Times New Roman"/>
          <w:b/>
          <w:sz w:val="24"/>
          <w:szCs w:val="24"/>
        </w:rPr>
        <w:t>ресурс</w:t>
      </w:r>
      <w:r w:rsidR="00040F80">
        <w:rPr>
          <w:rFonts w:ascii="Times New Roman" w:hAnsi="Times New Roman"/>
          <w:b/>
          <w:sz w:val="24"/>
          <w:szCs w:val="24"/>
        </w:rPr>
        <w:t>ов</w:t>
      </w:r>
      <w:r w:rsidR="00040F80" w:rsidRPr="002823C3">
        <w:rPr>
          <w:rFonts w:ascii="Times New Roman" w:hAnsi="Times New Roman"/>
          <w:b/>
          <w:sz w:val="24"/>
          <w:szCs w:val="24"/>
        </w:rPr>
        <w:t>)</w:t>
      </w:r>
    </w:p>
    <w:p w14:paraId="24BF32D9" w14:textId="77777777" w:rsidR="00040F80" w:rsidRDefault="00040F80" w:rsidP="00040F80">
      <w:pPr>
        <w:spacing w:after="0"/>
        <w:jc w:val="both"/>
        <w:rPr>
          <w:rFonts w:ascii="Times New Roman" w:hAnsi="Times New Roman"/>
          <w:sz w:val="24"/>
          <w:szCs w:val="24"/>
        </w:rPr>
      </w:pPr>
      <w:r w:rsidRPr="002823C3">
        <w:rPr>
          <w:rFonts w:ascii="Times New Roman" w:hAnsi="Times New Roman"/>
          <w:sz w:val="24"/>
          <w:szCs w:val="24"/>
        </w:rPr>
        <w:t>1.</w:t>
      </w:r>
      <w:r w:rsidRPr="002823C3">
        <w:rPr>
          <w:rFonts w:ascii="Times New Roman" w:eastAsia="Times New Roman" w:hAnsi="Times New Roman"/>
          <w:sz w:val="24"/>
          <w:szCs w:val="24"/>
          <w:lang w:eastAsia="ru-RU"/>
        </w:rPr>
        <w:t xml:space="preserve"> </w:t>
      </w:r>
      <w:r w:rsidRPr="00DD3DD9">
        <w:rPr>
          <w:rFonts w:ascii="Times New Roman" w:hAnsi="Times New Roman"/>
          <w:sz w:val="24"/>
          <w:szCs w:val="24"/>
        </w:rPr>
        <w:t>Салон</w:t>
      </w:r>
      <w:r w:rsidRPr="002823C3">
        <w:rPr>
          <w:rFonts w:ascii="Times New Roman" w:hAnsi="Times New Roman"/>
          <w:sz w:val="24"/>
          <w:szCs w:val="24"/>
        </w:rPr>
        <w:t xml:space="preserve"> </w:t>
      </w:r>
      <w:r w:rsidRPr="00DD3DD9">
        <w:rPr>
          <w:rFonts w:ascii="Times New Roman" w:hAnsi="Times New Roman"/>
          <w:sz w:val="24"/>
          <w:szCs w:val="24"/>
        </w:rPr>
        <w:t>свадебных</w:t>
      </w:r>
      <w:r w:rsidRPr="002823C3">
        <w:rPr>
          <w:rFonts w:ascii="Times New Roman" w:hAnsi="Times New Roman"/>
          <w:sz w:val="24"/>
          <w:szCs w:val="24"/>
        </w:rPr>
        <w:t xml:space="preserve"> </w:t>
      </w:r>
      <w:r w:rsidRPr="00DD3DD9">
        <w:rPr>
          <w:rFonts w:ascii="Times New Roman" w:hAnsi="Times New Roman"/>
          <w:sz w:val="24"/>
          <w:szCs w:val="24"/>
        </w:rPr>
        <w:t>платьев</w:t>
      </w:r>
      <w:r w:rsidRPr="002823C3">
        <w:rPr>
          <w:rFonts w:ascii="Times New Roman" w:hAnsi="Times New Roman"/>
          <w:sz w:val="24"/>
          <w:szCs w:val="24"/>
        </w:rPr>
        <w:t xml:space="preserve"> «</w:t>
      </w:r>
      <w:proofErr w:type="spellStart"/>
      <w:r w:rsidRPr="00DD3DD9">
        <w:rPr>
          <w:rFonts w:ascii="Times New Roman" w:hAnsi="Times New Roman"/>
          <w:sz w:val="24"/>
          <w:szCs w:val="24"/>
        </w:rPr>
        <w:t>Милано</w:t>
      </w:r>
      <w:proofErr w:type="spellEnd"/>
      <w:r w:rsidRPr="002823C3">
        <w:rPr>
          <w:rFonts w:ascii="Times New Roman" w:hAnsi="Times New Roman"/>
          <w:sz w:val="24"/>
          <w:szCs w:val="24"/>
        </w:rPr>
        <w:t xml:space="preserve"> </w:t>
      </w:r>
      <w:r w:rsidRPr="00DD3DD9">
        <w:rPr>
          <w:rFonts w:ascii="Times New Roman" w:hAnsi="Times New Roman"/>
          <w:sz w:val="24"/>
          <w:szCs w:val="24"/>
        </w:rPr>
        <w:t>Вера</w:t>
      </w:r>
      <w:r w:rsidRPr="002823C3">
        <w:rPr>
          <w:rFonts w:ascii="Times New Roman" w:hAnsi="Times New Roman"/>
          <w:sz w:val="24"/>
          <w:szCs w:val="24"/>
        </w:rPr>
        <w:t xml:space="preserve">». </w:t>
      </w:r>
      <w:r w:rsidRPr="00146100">
        <w:rPr>
          <w:rFonts w:ascii="Times New Roman" w:hAnsi="Times New Roman"/>
          <w:sz w:val="24"/>
          <w:szCs w:val="24"/>
          <w:lang w:val="en-US"/>
        </w:rPr>
        <w:t>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proofErr w:type="spellStart"/>
      <w:r w:rsidRPr="00146100">
        <w:rPr>
          <w:rFonts w:ascii="Times New Roman" w:hAnsi="Times New Roman"/>
          <w:sz w:val="24"/>
          <w:szCs w:val="24"/>
          <w:lang w:val="en-US"/>
        </w:rPr>
        <w:t>milanovera</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ru</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svadebnye</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platya</w:t>
      </w:r>
      <w:proofErr w:type="spellEnd"/>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14:paraId="0611267F" w14:textId="77777777" w:rsidR="00040F80" w:rsidRPr="00C361A5" w:rsidRDefault="00040F80" w:rsidP="00040F80">
      <w:pPr>
        <w:jc w:val="both"/>
        <w:rPr>
          <w:rFonts w:ascii="Times New Roman" w:hAnsi="Times New Roman"/>
          <w:sz w:val="24"/>
          <w:szCs w:val="24"/>
          <w:lang w:val="en-US"/>
        </w:rPr>
      </w:pPr>
      <w:r w:rsidRPr="00CA45CE">
        <w:rPr>
          <w:rFonts w:ascii="Times New Roman" w:hAnsi="Times New Roman"/>
          <w:sz w:val="24"/>
          <w:szCs w:val="24"/>
        </w:rPr>
        <w:t xml:space="preserve">2. </w:t>
      </w:r>
      <w:proofErr w:type="spellStart"/>
      <w:r w:rsidRPr="00CA45CE">
        <w:rPr>
          <w:rFonts w:ascii="Times New Roman" w:hAnsi="Times New Roman"/>
          <w:i/>
          <w:sz w:val="24"/>
          <w:szCs w:val="24"/>
        </w:rPr>
        <w:t>Кацгндбсон</w:t>
      </w:r>
      <w:proofErr w:type="spellEnd"/>
      <w:r w:rsidRPr="00CA45CE">
        <w:rPr>
          <w:rFonts w:ascii="Times New Roman" w:hAnsi="Times New Roman"/>
          <w:i/>
          <w:sz w:val="24"/>
          <w:szCs w:val="24"/>
        </w:rPr>
        <w:t xml:space="preserve">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w:t>
      </w:r>
      <w:r w:rsidR="00683744">
        <w:rPr>
          <w:rFonts w:ascii="Times New Roman" w:hAnsi="Times New Roman"/>
          <w:sz w:val="24"/>
          <w:szCs w:val="24"/>
        </w:rPr>
        <w:t>/books/item/f00/s00/z0000011/ (д</w:t>
      </w:r>
      <w:r w:rsidRPr="00CA45CE">
        <w:rPr>
          <w:rFonts w:ascii="Times New Roman" w:hAnsi="Times New Roman"/>
          <w:sz w:val="24"/>
          <w:szCs w:val="24"/>
        </w:rPr>
        <w:t xml:space="preserve">ата обращения: 02.04. </w:t>
      </w:r>
      <w:r w:rsidRPr="00C361A5">
        <w:rPr>
          <w:rFonts w:ascii="Times New Roman" w:hAnsi="Times New Roman"/>
          <w:sz w:val="24"/>
          <w:szCs w:val="24"/>
          <w:lang w:val="en-US"/>
        </w:rPr>
        <w:t>2018)</w:t>
      </w:r>
    </w:p>
    <w:p w14:paraId="7364ED05" w14:textId="77777777"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14:paraId="01E5DE0B" w14:textId="77777777"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14:paraId="6F61B889" w14:textId="77777777" w:rsidTr="00DC0C90">
        <w:tc>
          <w:tcPr>
            <w:tcW w:w="4530" w:type="dxa"/>
          </w:tcPr>
          <w:p w14:paraId="6A83FDF9" w14:textId="77777777"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5BB6C9C5" wp14:editId="0E676F0C">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14:paraId="64B31937"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14:paraId="45DB4911"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311BE917" wp14:editId="16C9E702">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14:paraId="088EF535"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14:paraId="5021A0D8" w14:textId="77777777" w:rsidTr="00DC0C90">
        <w:tc>
          <w:tcPr>
            <w:tcW w:w="4530" w:type="dxa"/>
          </w:tcPr>
          <w:p w14:paraId="12F14826" w14:textId="77777777"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5AAFEE6C" wp14:editId="2A5A9601">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14:paraId="4D698E54"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14:paraId="65861304"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703965FF" wp14:editId="650AEC55">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14:paraId="63946CDF"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14:paraId="7F76D670" w14:textId="77777777" w:rsidTr="00DC0C90">
        <w:tc>
          <w:tcPr>
            <w:tcW w:w="9060" w:type="dxa"/>
            <w:gridSpan w:val="2"/>
          </w:tcPr>
          <w:p w14:paraId="352465A5" w14:textId="77777777"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14:paraId="505C495A" w14:textId="77777777"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14:paraId="0D0D713D" w14:textId="77777777" w:rsidR="00CE6F19" w:rsidRPr="00583571" w:rsidRDefault="00CE6F19" w:rsidP="009C2189">
      <w:pPr>
        <w:pStyle w:val="a3"/>
        <w:spacing w:line="240" w:lineRule="auto"/>
        <w:ind w:firstLine="0"/>
        <w:rPr>
          <w:rFonts w:ascii="Arial" w:hAnsi="Arial" w:cs="Arial"/>
          <w:b/>
          <w:bCs/>
          <w:szCs w:val="24"/>
          <w:highlight w:val="yellow"/>
        </w:rPr>
      </w:pPr>
    </w:p>
    <w:p w14:paraId="57BDF006" w14:textId="77777777"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14:paraId="52920DC3" w14:textId="77777777" w:rsidTr="001303B8">
        <w:tc>
          <w:tcPr>
            <w:tcW w:w="4530" w:type="dxa"/>
          </w:tcPr>
          <w:p w14:paraId="2CADFF3B" w14:textId="77777777" w:rsidR="00CE6F19" w:rsidRPr="006072B6" w:rsidRDefault="0055112C" w:rsidP="00507D3A">
            <w:pPr>
              <w:pStyle w:val="a3"/>
              <w:spacing w:line="240" w:lineRule="auto"/>
              <w:ind w:firstLine="0"/>
              <w:jc w:val="center"/>
              <w:rPr>
                <w:bCs/>
                <w:szCs w:val="24"/>
              </w:rPr>
            </w:pPr>
            <w:r w:rsidRPr="006072B6">
              <w:rPr>
                <w:bCs/>
                <w:noProof/>
                <w:szCs w:val="24"/>
              </w:rPr>
              <w:drawing>
                <wp:inline distT="0" distB="0" distL="0" distR="0" wp14:anchorId="6F196D17" wp14:editId="3D7B00FE">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14:paraId="2A25473D" w14:textId="77777777" w:rsidR="00CE6F19" w:rsidRPr="00583571" w:rsidRDefault="005A6908" w:rsidP="00507D3A">
            <w:pPr>
              <w:pStyle w:val="a3"/>
              <w:spacing w:line="240" w:lineRule="auto"/>
              <w:ind w:firstLine="0"/>
              <w:jc w:val="center"/>
              <w:rPr>
                <w:bCs/>
                <w:szCs w:val="24"/>
                <w:highlight w:val="yellow"/>
              </w:rPr>
            </w:pPr>
            <w:r w:rsidRPr="006072B6">
              <w:rPr>
                <w:bCs/>
                <w:szCs w:val="24"/>
              </w:rPr>
              <w:t>Рис.2</w:t>
            </w:r>
            <w:r w:rsidR="006238FA" w:rsidRPr="006072B6">
              <w:rPr>
                <w:bCs/>
                <w:szCs w:val="24"/>
              </w:rPr>
              <w:t xml:space="preserve"> .Параллелограм</w:t>
            </w:r>
            <w:r w:rsidR="0055112C" w:rsidRPr="006072B6">
              <w:rPr>
                <w:bCs/>
                <w:szCs w:val="24"/>
              </w:rPr>
              <w:t>м</w:t>
            </w:r>
          </w:p>
        </w:tc>
        <w:tc>
          <w:tcPr>
            <w:tcW w:w="4530" w:type="dxa"/>
          </w:tcPr>
          <w:p w14:paraId="732AA99A" w14:textId="77777777" w:rsidR="00CE6F19" w:rsidRPr="00583571" w:rsidRDefault="0055112C" w:rsidP="00507D3A">
            <w:pPr>
              <w:pStyle w:val="a3"/>
              <w:spacing w:line="240" w:lineRule="auto"/>
              <w:ind w:firstLine="0"/>
              <w:jc w:val="center"/>
              <w:rPr>
                <w:bCs/>
                <w:szCs w:val="24"/>
                <w:highlight w:val="yellow"/>
              </w:rPr>
            </w:pPr>
            <w:r w:rsidRPr="00583571">
              <w:rPr>
                <w:bCs/>
                <w:noProof/>
                <w:szCs w:val="24"/>
                <w:highlight w:val="yellow"/>
              </w:rPr>
              <w:drawing>
                <wp:inline distT="0" distB="0" distL="0" distR="0" wp14:anchorId="32E1F102" wp14:editId="20E7A050">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14:paraId="46B96CDC" w14:textId="77777777"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14:paraId="4826C383" w14:textId="77777777" w:rsidR="0088158F" w:rsidRPr="00583571" w:rsidRDefault="0088158F" w:rsidP="009C2189">
      <w:pPr>
        <w:pStyle w:val="a3"/>
        <w:spacing w:line="240" w:lineRule="auto"/>
        <w:ind w:firstLine="0"/>
        <w:rPr>
          <w:rFonts w:ascii="Arial" w:hAnsi="Arial" w:cs="Arial"/>
          <w:b/>
          <w:bCs/>
          <w:szCs w:val="24"/>
          <w:highlight w:val="yellow"/>
        </w:rPr>
      </w:pPr>
    </w:p>
    <w:p w14:paraId="122751FB" w14:textId="77777777"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14:paraId="0980D86A" w14:textId="77777777" w:rsidR="006072B6" w:rsidRPr="0089296D" w:rsidRDefault="006072B6" w:rsidP="006072B6">
      <w:pPr>
        <w:pageBreakBefore/>
        <w:spacing w:after="160" w:line="259" w:lineRule="auto"/>
        <w:jc w:val="right"/>
        <w:rPr>
          <w:rFonts w:ascii="Arial" w:hAnsi="Arial" w:cs="Arial"/>
          <w:bCs/>
          <w:sz w:val="24"/>
          <w:szCs w:val="24"/>
        </w:rPr>
      </w:pPr>
      <w:r w:rsidRPr="0089296D">
        <w:rPr>
          <w:rFonts w:ascii="Arial" w:hAnsi="Arial" w:cs="Arial"/>
          <w:bCs/>
          <w:sz w:val="24"/>
          <w:szCs w:val="24"/>
        </w:rPr>
        <w:lastRenderedPageBreak/>
        <w:t>Приложение 4.</w:t>
      </w:r>
    </w:p>
    <w:p w14:paraId="2EFAFFE6" w14:textId="77777777"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14:paraId="6E37E688" w14:textId="77777777"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14:paraId="7D4FD401" w14:textId="77777777" w:rsidTr="004A2CFA">
        <w:tc>
          <w:tcPr>
            <w:tcW w:w="3020" w:type="dxa"/>
            <w:vMerge w:val="restart"/>
            <w:tcBorders>
              <w:top w:val="single" w:sz="12" w:space="0" w:color="auto"/>
            </w:tcBorders>
            <w:vAlign w:val="center"/>
          </w:tcPr>
          <w:p w14:paraId="7193D04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14:paraId="4EAA7B7A"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14:paraId="19286811" w14:textId="77777777" w:rsidTr="004A2CFA">
        <w:tc>
          <w:tcPr>
            <w:tcW w:w="3020" w:type="dxa"/>
            <w:vMerge/>
            <w:tcBorders>
              <w:bottom w:val="single" w:sz="12" w:space="0" w:color="auto"/>
            </w:tcBorders>
            <w:vAlign w:val="center"/>
          </w:tcPr>
          <w:p w14:paraId="7A851EA6" w14:textId="77777777"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14:paraId="5FF5C2E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14:paraId="7243412E"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14:paraId="30C1E6D7" w14:textId="77777777" w:rsidTr="004A2CFA">
        <w:trPr>
          <w:trHeight w:val="347"/>
        </w:trPr>
        <w:tc>
          <w:tcPr>
            <w:tcW w:w="3020" w:type="dxa"/>
            <w:tcBorders>
              <w:top w:val="single" w:sz="12" w:space="0" w:color="auto"/>
            </w:tcBorders>
          </w:tcPr>
          <w:p w14:paraId="3E2D0C73"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14:paraId="61435B1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14:paraId="700952FF"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14:paraId="2F69922F" w14:textId="77777777" w:rsidTr="004A2CFA">
        <w:tc>
          <w:tcPr>
            <w:tcW w:w="3020" w:type="dxa"/>
          </w:tcPr>
          <w:p w14:paraId="19C196A8"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14:paraId="32BD68A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14:paraId="276381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14:paraId="16964582" w14:textId="77777777" w:rsidTr="004A2CFA">
        <w:tc>
          <w:tcPr>
            <w:tcW w:w="3020" w:type="dxa"/>
          </w:tcPr>
          <w:p w14:paraId="0019EF84"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14:paraId="7E0657A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14:paraId="545D33BA"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14:paraId="61425883" w14:textId="77777777" w:rsidTr="004A2CFA">
        <w:tc>
          <w:tcPr>
            <w:tcW w:w="3020" w:type="dxa"/>
          </w:tcPr>
          <w:p w14:paraId="1DF54506"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14:paraId="6565C4E1"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14:paraId="0C3ED3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14:paraId="7D0FE8B5" w14:textId="77777777" w:rsidTr="004A2CFA">
        <w:tc>
          <w:tcPr>
            <w:tcW w:w="3020" w:type="dxa"/>
          </w:tcPr>
          <w:p w14:paraId="494A77D9"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14:paraId="48E4AD01"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14:paraId="07CDCBCB"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14:paraId="54D445D3" w14:textId="77777777" w:rsidTr="004A2CFA">
        <w:tc>
          <w:tcPr>
            <w:tcW w:w="3020" w:type="dxa"/>
          </w:tcPr>
          <w:p w14:paraId="665F7045"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14:paraId="76630578"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14:paraId="4FD5B6D7"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14:paraId="779258E2" w14:textId="77777777" w:rsidTr="004A2CFA">
        <w:tc>
          <w:tcPr>
            <w:tcW w:w="3020" w:type="dxa"/>
          </w:tcPr>
          <w:p w14:paraId="6E8782D2"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14:paraId="5FB2A3F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14:paraId="6348B69C" w14:textId="77777777"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14:paraId="4468CA9D" w14:textId="77777777" w:rsidR="004D4085" w:rsidRPr="00DC0C90" w:rsidRDefault="004D4085" w:rsidP="00DC0C90">
      <w:pPr>
        <w:spacing w:after="160" w:line="259" w:lineRule="auto"/>
        <w:jc w:val="both"/>
        <w:rPr>
          <w:rFonts w:ascii="Times New Roman" w:hAnsi="Times New Roman"/>
          <w:bCs/>
          <w:sz w:val="24"/>
          <w:szCs w:val="24"/>
        </w:rPr>
      </w:pPr>
    </w:p>
    <w:p w14:paraId="0331D443" w14:textId="77777777" w:rsidR="00CE6F19" w:rsidRDefault="00CE6F19">
      <w:pPr>
        <w:spacing w:after="160" w:line="259" w:lineRule="auto"/>
        <w:rPr>
          <w:rFonts w:ascii="Arial" w:hAnsi="Arial" w:cs="Arial"/>
          <w:b/>
          <w:bCs/>
          <w:sz w:val="24"/>
          <w:szCs w:val="24"/>
        </w:rPr>
      </w:pPr>
      <w:r>
        <w:rPr>
          <w:rFonts w:ascii="Arial" w:hAnsi="Arial" w:cs="Arial"/>
          <w:b/>
          <w:bCs/>
          <w:sz w:val="24"/>
          <w:szCs w:val="24"/>
        </w:rPr>
        <w:br w:type="page"/>
      </w:r>
    </w:p>
    <w:p w14:paraId="29A8BF0C" w14:textId="2D03F90E"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lastRenderedPageBreak/>
        <w:t xml:space="preserve">Требования к </w:t>
      </w:r>
      <w:r w:rsidR="00D477CA" w:rsidRPr="00F0078D">
        <w:rPr>
          <w:rFonts w:ascii="Arial" w:hAnsi="Arial" w:cs="Arial"/>
          <w:b/>
          <w:bCs/>
          <w:sz w:val="24"/>
          <w:szCs w:val="24"/>
          <w:u w:val="single"/>
        </w:rPr>
        <w:t xml:space="preserve">тексту </w:t>
      </w:r>
      <w:r w:rsidRPr="00F0078D">
        <w:rPr>
          <w:rFonts w:ascii="Arial" w:hAnsi="Arial" w:cs="Arial"/>
          <w:b/>
          <w:bCs/>
          <w:sz w:val="24"/>
          <w:szCs w:val="24"/>
          <w:u w:val="single"/>
        </w:rPr>
        <w:t>Тезис</w:t>
      </w:r>
      <w:r w:rsidR="00D477CA" w:rsidRPr="00F0078D">
        <w:rPr>
          <w:rFonts w:ascii="Arial" w:hAnsi="Arial" w:cs="Arial"/>
          <w:b/>
          <w:bCs/>
          <w:sz w:val="24"/>
          <w:szCs w:val="24"/>
          <w:u w:val="single"/>
        </w:rPr>
        <w:t>ов</w:t>
      </w:r>
      <w:r w:rsidR="006564F8" w:rsidRPr="00F0078D">
        <w:rPr>
          <w:rFonts w:ascii="Arial" w:hAnsi="Arial" w:cs="Arial"/>
          <w:b/>
          <w:bCs/>
          <w:sz w:val="24"/>
          <w:szCs w:val="24"/>
          <w:u w:val="single"/>
        </w:rPr>
        <w:t xml:space="preserve"> 202</w:t>
      </w:r>
      <w:r w:rsidR="00C361A5">
        <w:rPr>
          <w:rFonts w:ascii="Arial" w:hAnsi="Arial" w:cs="Arial"/>
          <w:b/>
          <w:bCs/>
          <w:sz w:val="24"/>
          <w:szCs w:val="24"/>
          <w:u w:val="single"/>
        </w:rPr>
        <w:t>4</w:t>
      </w:r>
    </w:p>
    <w:p w14:paraId="49B5E562"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p>
    <w:p w14:paraId="622DD005"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proofErr w:type="spellStart"/>
      <w:r w:rsidRPr="00E8733C">
        <w:rPr>
          <w:rFonts w:ascii="Times New Roman" w:eastAsia="Times New Roman" w:hAnsi="Times New Roman"/>
          <w:b/>
          <w:bCs/>
          <w:sz w:val="24"/>
          <w:szCs w:val="24"/>
          <w:lang w:eastAsia="ru-RU"/>
        </w:rPr>
        <w:t>Word</w:t>
      </w:r>
      <w:proofErr w:type="spellEnd"/>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proofErr w:type="spellStart"/>
      <w:r w:rsidR="00A33ECB" w:rsidRPr="00A7355F">
        <w:rPr>
          <w:rFonts w:ascii="Times New Roman" w:hAnsi="Times New Roman"/>
          <w:b/>
          <w:bCs/>
          <w:sz w:val="24"/>
          <w:szCs w:val="24"/>
          <w:lang w:eastAsia="ru-RU"/>
        </w:rPr>
        <w:t>doc</w:t>
      </w:r>
      <w:proofErr w:type="spellEnd"/>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proofErr w:type="spellStart"/>
      <w:r w:rsidR="00A33ECB" w:rsidRPr="00884F0C">
        <w:rPr>
          <w:rFonts w:ascii="Times New Roman" w:hAnsi="Times New Roman"/>
          <w:b/>
          <w:bCs/>
          <w:sz w:val="24"/>
          <w:szCs w:val="24"/>
          <w:lang w:eastAsia="ru-RU"/>
        </w:rPr>
        <w:t>docx</w:t>
      </w:r>
      <w:proofErr w:type="spellEnd"/>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14:paraId="12922D7B" w14:textId="77777777"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14:paraId="0CE77D1C" w14:textId="77777777"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14:paraId="27B76235" w14:textId="77777777" w:rsidR="00A7355F" w:rsidRDefault="00A7355F" w:rsidP="009C2189">
      <w:pPr>
        <w:spacing w:after="0" w:line="240" w:lineRule="auto"/>
        <w:jc w:val="both"/>
        <w:rPr>
          <w:rFonts w:ascii="Times New Roman" w:eastAsia="Times New Roman" w:hAnsi="Times New Roman"/>
          <w:b/>
          <w:sz w:val="24"/>
          <w:szCs w:val="24"/>
          <w:lang w:eastAsia="ru-RU"/>
        </w:rPr>
      </w:pPr>
    </w:p>
    <w:p w14:paraId="413F4639"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14:paraId="3375D0AD" w14:textId="77777777" w:rsidR="00E81BE0" w:rsidRPr="006D2BB5" w:rsidRDefault="00E81BE0" w:rsidP="009C2189">
      <w:pPr>
        <w:spacing w:after="0" w:line="240" w:lineRule="auto"/>
        <w:jc w:val="both"/>
        <w:rPr>
          <w:rFonts w:ascii="Arial" w:eastAsia="Times New Roman" w:hAnsi="Arial" w:cs="Arial"/>
          <w:b/>
          <w:sz w:val="24"/>
          <w:szCs w:val="24"/>
          <w:lang w:eastAsia="ru-RU"/>
        </w:rPr>
      </w:pPr>
    </w:p>
    <w:p w14:paraId="49D339C4" w14:textId="77777777" w:rsidR="006D2BB5" w:rsidRPr="006D2BB5" w:rsidRDefault="006D2BB5" w:rsidP="006D2BB5">
      <w:pPr>
        <w:spacing w:after="0" w:line="240" w:lineRule="auto"/>
        <w:jc w:val="both"/>
        <w:rPr>
          <w:rFonts w:ascii="Arial" w:eastAsia="Times New Roman" w:hAnsi="Arial" w:cs="Arial"/>
          <w:b/>
          <w:color w:val="FF0000"/>
          <w:sz w:val="24"/>
          <w:szCs w:val="24"/>
          <w:lang w:eastAsia="ru-RU"/>
        </w:rPr>
      </w:pPr>
    </w:p>
    <w:p w14:paraId="475BE187" w14:textId="77777777" w:rsidR="006D2BB5" w:rsidRPr="006D2BB5" w:rsidRDefault="00683744" w:rsidP="006D2BB5">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ФИО</w:t>
      </w:r>
      <w:r w:rsidR="006D2BB5">
        <w:rPr>
          <w:rFonts w:ascii="Arial" w:eastAsia="Times New Roman" w:hAnsi="Arial" w:cs="Arial"/>
          <w:b/>
          <w:sz w:val="24"/>
          <w:szCs w:val="24"/>
          <w:lang w:eastAsia="ru-RU"/>
        </w:rPr>
        <w:t xml:space="preserve"> </w:t>
      </w:r>
      <w:r w:rsidR="006D2BB5" w:rsidRPr="006D2BB5">
        <w:rPr>
          <w:rFonts w:ascii="Arial" w:eastAsia="Times New Roman" w:hAnsi="Arial" w:cs="Arial"/>
          <w:b/>
          <w:sz w:val="24"/>
          <w:szCs w:val="24"/>
          <w:lang w:eastAsia="ru-RU"/>
        </w:rPr>
        <w:t xml:space="preserve">авторов — </w:t>
      </w:r>
      <w:r w:rsidR="006D2BB5" w:rsidRPr="006D2BB5">
        <w:rPr>
          <w:rFonts w:ascii="Arial" w:eastAsia="Times New Roman" w:hAnsi="Arial" w:cs="Arial"/>
          <w:b/>
          <w:sz w:val="24"/>
          <w:szCs w:val="24"/>
          <w:lang w:val="en-US" w:eastAsia="ru-RU"/>
        </w:rPr>
        <w:t>Arial</w:t>
      </w:r>
      <w:r w:rsidR="006D2BB5" w:rsidRPr="006D2BB5">
        <w:rPr>
          <w:rFonts w:ascii="Arial" w:eastAsia="Times New Roman" w:hAnsi="Arial" w:cs="Arial"/>
          <w:b/>
          <w:sz w:val="24"/>
          <w:szCs w:val="24"/>
          <w:lang w:eastAsia="ru-RU"/>
        </w:rPr>
        <w:t xml:space="preserve"> Жирный 12pt (Количество авторов не более 5)</w:t>
      </w:r>
    </w:p>
    <w:p w14:paraId="2AE7E344" w14:textId="77777777" w:rsidR="006D2BB5" w:rsidRPr="006D2BB5" w:rsidRDefault="006D2BB5" w:rsidP="006D2BB5">
      <w:pPr>
        <w:spacing w:after="0" w:line="240" w:lineRule="auto"/>
        <w:jc w:val="both"/>
        <w:rPr>
          <w:rFonts w:ascii="Arial" w:eastAsia="Times New Roman" w:hAnsi="Arial" w:cs="Arial"/>
          <w:sz w:val="24"/>
          <w:szCs w:val="24"/>
          <w:lang w:eastAsia="ru-RU"/>
        </w:rPr>
      </w:pPr>
    </w:p>
    <w:p w14:paraId="1D067EC6"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Название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1D3A27F5"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адрес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5B1B940E" w14:textId="77777777" w:rsidR="006D2BB5" w:rsidRPr="006D2BB5" w:rsidRDefault="006D2BB5" w:rsidP="006D2BB5">
      <w:pPr>
        <w:spacing w:after="0" w:line="240" w:lineRule="auto"/>
        <w:jc w:val="both"/>
        <w:rPr>
          <w:rFonts w:ascii="Arial" w:eastAsia="Times New Roman" w:hAnsi="Arial" w:cs="Arial"/>
          <w:b/>
          <w:sz w:val="24"/>
          <w:szCs w:val="24"/>
          <w:lang w:eastAsia="ru-RU"/>
        </w:rPr>
      </w:pPr>
    </w:p>
    <w:p w14:paraId="4C0BC3D0" w14:textId="77777777" w:rsidR="006D2BB5" w:rsidRPr="006D2BB5" w:rsidRDefault="006D2BB5" w:rsidP="006D2BB5">
      <w:pPr>
        <w:spacing w:after="0" w:line="240" w:lineRule="auto"/>
        <w:jc w:val="both"/>
        <w:rPr>
          <w:rFonts w:ascii="Arial" w:eastAsia="Times New Roman" w:hAnsi="Arial" w:cs="Arial"/>
          <w:b/>
          <w:sz w:val="24"/>
          <w:szCs w:val="24"/>
          <w:lang w:eastAsia="ru-RU"/>
        </w:rPr>
      </w:pPr>
      <w:r w:rsidRPr="006D2BB5">
        <w:rPr>
          <w:rFonts w:ascii="Arial" w:eastAsia="Times New Roman" w:hAnsi="Arial" w:cs="Arial"/>
          <w:b/>
          <w:sz w:val="24"/>
          <w:szCs w:val="24"/>
          <w:lang w:eastAsia="ru-RU"/>
        </w:rPr>
        <w:t>НАЗВАНИЕ ТЕЗИСОВ —</w:t>
      </w:r>
      <w:r w:rsidRPr="006D2BB5">
        <w:rPr>
          <w:rFonts w:ascii="Arial" w:eastAsia="Times New Roman" w:hAnsi="Arial" w:cs="Arial"/>
          <w:b/>
          <w:sz w:val="24"/>
          <w:szCs w:val="24"/>
          <w:lang w:val="en-US" w:eastAsia="ru-RU"/>
        </w:rPr>
        <w:t>Arial</w:t>
      </w:r>
      <w:r w:rsidRPr="006D2BB5">
        <w:rPr>
          <w:rFonts w:ascii="Arial" w:eastAsia="Times New Roman" w:hAnsi="Arial" w:cs="Arial"/>
          <w:b/>
          <w:sz w:val="24"/>
          <w:szCs w:val="24"/>
          <w:lang w:eastAsia="ru-RU"/>
        </w:rPr>
        <w:t xml:space="preserve"> Жирный 12pt, ВСЕ БУКВЫ ЗАГЛАВНЫЕ</w:t>
      </w:r>
    </w:p>
    <w:p w14:paraId="7A63DD86" w14:textId="77777777" w:rsidR="006D2BB5" w:rsidRPr="000E48AB" w:rsidRDefault="006D2BB5" w:rsidP="009C2189">
      <w:pPr>
        <w:spacing w:after="0" w:line="240" w:lineRule="auto"/>
        <w:jc w:val="both"/>
        <w:rPr>
          <w:rFonts w:ascii="Arial" w:eastAsia="Times New Roman" w:hAnsi="Arial" w:cs="Arial"/>
          <w:b/>
          <w:sz w:val="24"/>
          <w:szCs w:val="24"/>
          <w:lang w:eastAsia="ru-RU"/>
        </w:rPr>
      </w:pPr>
    </w:p>
    <w:p w14:paraId="64364B26"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Текст тезисов — </w:t>
      </w:r>
      <w:proofErr w:type="spellStart"/>
      <w:r w:rsidRPr="00CF65AB">
        <w:rPr>
          <w:rFonts w:ascii="Times New Roman" w:eastAsia="Times New Roman" w:hAnsi="Times New Roman"/>
          <w:sz w:val="24"/>
          <w:szCs w:val="24"/>
          <w:lang w:eastAsia="ru-RU"/>
        </w:rPr>
        <w:t>Times</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New</w:t>
      </w:r>
      <w:proofErr w:type="spellEnd"/>
      <w:r w:rsidRPr="00CF65AB">
        <w:rPr>
          <w:rFonts w:ascii="Times New Roman" w:eastAsia="Times New Roman" w:hAnsi="Times New Roman"/>
          <w:sz w:val="24"/>
          <w:szCs w:val="24"/>
          <w:lang w:eastAsia="ru-RU"/>
        </w:rPr>
        <w:t xml:space="preserve"> </w:t>
      </w:r>
      <w:proofErr w:type="spellStart"/>
      <w:r w:rsidRPr="00CF65AB">
        <w:rPr>
          <w:rFonts w:ascii="Times New Roman" w:eastAsia="Times New Roman" w:hAnsi="Times New Roman"/>
          <w:sz w:val="24"/>
          <w:szCs w:val="24"/>
          <w:lang w:eastAsia="ru-RU"/>
        </w:rPr>
        <w:t>Roman</w:t>
      </w:r>
      <w:proofErr w:type="spellEnd"/>
      <w:r w:rsidRPr="00CF65AB">
        <w:rPr>
          <w:rFonts w:ascii="Times New Roman" w:eastAsia="Times New Roman" w:hAnsi="Times New Roman"/>
          <w:sz w:val="24"/>
          <w:szCs w:val="24"/>
          <w:lang w:eastAsia="ru-RU"/>
        </w:rPr>
        <w:t xml:space="preserve">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14:paraId="11EDD92F"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14:paraId="6CB19486" w14:textId="77777777" w:rsidR="00E81BE0" w:rsidRDefault="00E81BE0" w:rsidP="00E97595">
      <w:pPr>
        <w:spacing w:after="0" w:line="240" w:lineRule="auto"/>
        <w:jc w:val="both"/>
        <w:rPr>
          <w:rFonts w:ascii="Arial" w:eastAsia="Times New Roman" w:hAnsi="Arial" w:cs="Arial"/>
          <w:b/>
          <w:sz w:val="24"/>
          <w:szCs w:val="24"/>
          <w:lang w:eastAsia="ru-RU"/>
        </w:rPr>
      </w:pPr>
    </w:p>
    <w:p w14:paraId="739BB836" w14:textId="77777777"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14:paraId="37F6E03C" w14:textId="77777777"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proofErr w:type="spellStart"/>
      <w:r w:rsidRPr="00CF65AB">
        <w:rPr>
          <w:rFonts w:ascii="Times New Roman" w:hAnsi="Times New Roman"/>
          <w:b/>
          <w:bCs/>
          <w:lang w:eastAsia="ru-RU"/>
        </w:rPr>
        <w:t>MathType</w:t>
      </w:r>
      <w:proofErr w:type="spellEnd"/>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150537F0" w14:textId="77777777" w:rsidR="00944F15" w:rsidRPr="00CF65AB" w:rsidRDefault="00944F15" w:rsidP="009C2189">
      <w:pPr>
        <w:spacing w:after="0" w:line="240" w:lineRule="auto"/>
        <w:jc w:val="both"/>
        <w:rPr>
          <w:rFonts w:ascii="Times New Roman" w:eastAsia="Times New Roman" w:hAnsi="Times New Roman"/>
          <w:b/>
          <w:sz w:val="24"/>
          <w:szCs w:val="24"/>
          <w:lang w:eastAsia="ru-RU"/>
        </w:rPr>
      </w:pPr>
    </w:p>
    <w:p w14:paraId="043FB960" w14:textId="77777777"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т.ч.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14:paraId="1BB73A6B" w14:textId="77777777" w:rsidR="004133BA" w:rsidRPr="00CF65AB" w:rsidRDefault="004133BA" w:rsidP="009C2189">
      <w:pPr>
        <w:spacing w:after="0" w:line="240" w:lineRule="auto"/>
        <w:jc w:val="both"/>
        <w:rPr>
          <w:rFonts w:ascii="Arial" w:eastAsia="Times New Roman" w:hAnsi="Arial" w:cs="Arial"/>
          <w:b/>
          <w:sz w:val="24"/>
          <w:szCs w:val="24"/>
          <w:lang w:eastAsia="ru-RU"/>
        </w:rPr>
      </w:pPr>
      <w:r w:rsidRPr="00275071">
        <w:rPr>
          <w:rFonts w:ascii="Times New Roman" w:eastAsia="Times New Roman" w:hAnsi="Times New Roman"/>
          <w:b/>
          <w:sz w:val="24"/>
          <w:szCs w:val="24"/>
          <w:highlight w:val="yellow"/>
          <w:lang w:eastAsia="ru-RU"/>
        </w:rPr>
        <w:t xml:space="preserve">Список литературы не </w:t>
      </w:r>
      <w:r w:rsidR="009555E8" w:rsidRPr="00275071">
        <w:rPr>
          <w:rFonts w:ascii="Times New Roman" w:eastAsia="Times New Roman" w:hAnsi="Times New Roman"/>
          <w:b/>
          <w:sz w:val="24"/>
          <w:szCs w:val="24"/>
          <w:highlight w:val="yellow"/>
          <w:lang w:eastAsia="ru-RU"/>
        </w:rPr>
        <w:t>требуется</w:t>
      </w:r>
      <w:r w:rsidRPr="00275071">
        <w:rPr>
          <w:rFonts w:ascii="Times New Roman" w:eastAsia="Times New Roman" w:hAnsi="Times New Roman"/>
          <w:b/>
          <w:sz w:val="24"/>
          <w:szCs w:val="24"/>
          <w:highlight w:val="yellow"/>
          <w:lang w:eastAsia="ru-RU"/>
        </w:rPr>
        <w:t>.</w:t>
      </w:r>
    </w:p>
    <w:p w14:paraId="5F48EA98" w14:textId="77777777" w:rsidR="00944F15" w:rsidRPr="00CF65AB" w:rsidRDefault="00944F15" w:rsidP="00B04E5C">
      <w:pPr>
        <w:spacing w:after="0" w:line="240" w:lineRule="auto"/>
        <w:jc w:val="both"/>
        <w:rPr>
          <w:rFonts w:ascii="Times New Roman" w:eastAsia="Times New Roman" w:hAnsi="Times New Roman"/>
          <w:sz w:val="24"/>
          <w:szCs w:val="24"/>
          <w:lang w:eastAsia="ru-RU"/>
        </w:rPr>
      </w:pPr>
    </w:p>
    <w:p w14:paraId="0B5CAD40" w14:textId="77777777"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14:paraId="7D6F368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14:paraId="2E8BE7C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r w:rsidRPr="00CF65AB">
        <w:rPr>
          <w:rFonts w:ascii="Times New Roman" w:hAnsi="Times New Roman"/>
          <w:sz w:val="24"/>
          <w:szCs w:val="24"/>
          <w:lang w:eastAsia="ru-RU"/>
        </w:rPr>
        <w:t>»</w:t>
      </w:r>
    </w:p>
    <w:p w14:paraId="4847BE8B" w14:textId="77777777"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14:paraId="0365C101" w14:textId="77777777"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w:t>
      </w:r>
      <w:proofErr w:type="spellStart"/>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w:t>
      </w:r>
      <w:proofErr w:type="spellEnd"/>
      <w:r w:rsidR="00BE0783" w:rsidRPr="00CF65AB">
        <w:rPr>
          <w:rFonts w:ascii="Times New Roman" w:hAnsi="Times New Roman"/>
          <w:sz w:val="24"/>
          <w:szCs w:val="24"/>
          <w:lang w:eastAsia="ru-RU"/>
        </w:rPr>
        <w:t xml:space="preserve">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14:paraId="71A9E30E" w14:textId="77777777"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14:paraId="1D7889EC" w14:textId="77777777"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w:t>
      </w:r>
      <w:proofErr w:type="spellStart"/>
      <w:r w:rsidRPr="00CF65AB">
        <w:rPr>
          <w:rFonts w:ascii="Times New Roman" w:hAnsi="Times New Roman"/>
          <w:sz w:val="24"/>
          <w:szCs w:val="24"/>
          <w:lang w:eastAsia="ru-RU"/>
        </w:rPr>
        <w:t>ов</w:t>
      </w:r>
      <w:proofErr w:type="spellEnd"/>
      <w:r w:rsidRPr="00CF65AB">
        <w:rPr>
          <w:rFonts w:ascii="Times New Roman" w:hAnsi="Times New Roman"/>
          <w:sz w:val="24"/>
          <w:szCs w:val="24"/>
          <w:lang w:eastAsia="ru-RU"/>
        </w:rPr>
        <w:t>)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название института/кафедры, а также указывать рубрику (направление)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14:paraId="43760F97" w14:textId="77777777" w:rsidR="00BE0783" w:rsidRDefault="00BE0783" w:rsidP="009C2189">
      <w:pPr>
        <w:pStyle w:val="a3"/>
        <w:spacing w:line="240" w:lineRule="auto"/>
        <w:ind w:firstLine="0"/>
        <w:jc w:val="center"/>
        <w:rPr>
          <w:bCs/>
          <w:color w:val="000000"/>
          <w:szCs w:val="24"/>
        </w:rPr>
      </w:pPr>
      <w:r w:rsidRPr="00CF65AB">
        <w:rPr>
          <w:b/>
          <w:sz w:val="28"/>
          <w:szCs w:val="28"/>
        </w:rPr>
        <w:lastRenderedPageBreak/>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14:paraId="2340FF3B" w14:textId="77777777" w:rsidR="00E97595" w:rsidRDefault="00E97595" w:rsidP="009C2189">
      <w:pPr>
        <w:pStyle w:val="a3"/>
        <w:spacing w:line="240" w:lineRule="auto"/>
        <w:ind w:firstLine="0"/>
        <w:jc w:val="center"/>
        <w:rPr>
          <w:bCs/>
          <w:color w:val="000000"/>
          <w:szCs w:val="24"/>
        </w:rPr>
      </w:pPr>
    </w:p>
    <w:p w14:paraId="0F8C3914" w14:textId="77777777" w:rsidR="00275071" w:rsidRDefault="00275071" w:rsidP="009C2189">
      <w:pPr>
        <w:pStyle w:val="a3"/>
        <w:spacing w:line="240" w:lineRule="auto"/>
        <w:ind w:firstLine="0"/>
        <w:jc w:val="center"/>
        <w:rPr>
          <w:bCs/>
          <w:color w:val="000000"/>
          <w:szCs w:val="24"/>
        </w:rPr>
      </w:pPr>
    </w:p>
    <w:p w14:paraId="1176620D" w14:textId="77777777" w:rsidR="00E8733C" w:rsidRDefault="00E8733C" w:rsidP="009C2189">
      <w:pPr>
        <w:pStyle w:val="a3"/>
        <w:spacing w:line="240" w:lineRule="auto"/>
        <w:ind w:firstLine="0"/>
        <w:jc w:val="center"/>
        <w:rPr>
          <w:bCs/>
          <w:color w:val="000000"/>
          <w:szCs w:val="24"/>
        </w:rPr>
      </w:pPr>
      <w:r>
        <w:rPr>
          <w:bCs/>
          <w:color w:val="000000"/>
          <w:szCs w:val="24"/>
        </w:rPr>
        <w:t>ПРИМЕР</w:t>
      </w:r>
      <w:r w:rsidR="00AD7DB5">
        <w:rPr>
          <w:bCs/>
          <w:color w:val="000000"/>
          <w:szCs w:val="24"/>
        </w:rPr>
        <w:t xml:space="preserve"> ТЕЗИСОВ</w:t>
      </w:r>
      <w:r w:rsidR="00945345">
        <w:rPr>
          <w:bCs/>
          <w:color w:val="000000"/>
          <w:szCs w:val="24"/>
        </w:rPr>
        <w:t xml:space="preserve"> НА РУССКОМ</w:t>
      </w:r>
    </w:p>
    <w:p w14:paraId="059C3F87" w14:textId="77777777" w:rsidR="00B33F6C" w:rsidRDefault="00B33F6C" w:rsidP="009C2189">
      <w:pPr>
        <w:spacing w:after="0" w:line="240" w:lineRule="auto"/>
        <w:rPr>
          <w:rFonts w:ascii="Arial" w:hAnsi="Arial" w:cs="Arial"/>
          <w:b/>
          <w:sz w:val="24"/>
          <w:szCs w:val="24"/>
        </w:rPr>
      </w:pPr>
    </w:p>
    <w:p w14:paraId="563DD75D" w14:textId="77777777"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14:paraId="1D7BE2E7" w14:textId="77777777" w:rsidR="00AC3912" w:rsidRPr="001E1374" w:rsidRDefault="00AC3912" w:rsidP="009C2189">
      <w:pPr>
        <w:spacing w:after="0" w:line="240" w:lineRule="auto"/>
        <w:rPr>
          <w:rFonts w:ascii="Arial" w:hAnsi="Arial" w:cs="Arial"/>
          <w:b/>
          <w:sz w:val="24"/>
          <w:szCs w:val="24"/>
        </w:rPr>
      </w:pPr>
    </w:p>
    <w:p w14:paraId="34BC82C6" w14:textId="77777777"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14:paraId="3EF1AB04" w14:textId="77777777" w:rsidR="00E8733C" w:rsidRPr="00E8733C" w:rsidRDefault="00E8733C" w:rsidP="009C2189">
      <w:pPr>
        <w:pStyle w:val="a7"/>
        <w:rPr>
          <w:rFonts w:ascii="Arial" w:hAnsi="Arial" w:cs="Arial"/>
        </w:rPr>
      </w:pPr>
      <w:r w:rsidRPr="00E8733C">
        <w:rPr>
          <w:rFonts w:ascii="Arial" w:hAnsi="Arial" w:cs="Arial"/>
        </w:rPr>
        <w:t>191186, Санкт-Петербург, Большая Морская, 18</w:t>
      </w:r>
    </w:p>
    <w:p w14:paraId="583A7E0F" w14:textId="77777777" w:rsidR="00B33F6C" w:rsidRDefault="00B33F6C" w:rsidP="00B33F6C">
      <w:pPr>
        <w:spacing w:after="0" w:line="240" w:lineRule="auto"/>
        <w:jc w:val="both"/>
        <w:rPr>
          <w:rFonts w:ascii="Times New Roman" w:hAnsi="Times New Roman"/>
          <w:i/>
          <w:sz w:val="24"/>
          <w:szCs w:val="24"/>
        </w:rPr>
      </w:pPr>
    </w:p>
    <w:p w14:paraId="5702FBD6" w14:textId="77777777" w:rsidR="00E8733C" w:rsidRPr="00EA0916" w:rsidRDefault="00E8733C" w:rsidP="009C2189">
      <w:pPr>
        <w:pStyle w:val="a7"/>
        <w:rPr>
          <w:rFonts w:ascii="Arial" w:hAnsi="Arial" w:cs="Arial"/>
        </w:rPr>
      </w:pPr>
    </w:p>
    <w:p w14:paraId="28841A49" w14:textId="77777777" w:rsidR="00E8733C" w:rsidRPr="001E1374" w:rsidRDefault="008B26DF" w:rsidP="009C2189">
      <w:pPr>
        <w:spacing w:after="0" w:line="240" w:lineRule="auto"/>
        <w:rPr>
          <w:rFonts w:ascii="Arial" w:hAnsi="Arial" w:cs="Arial"/>
          <w:b/>
          <w:sz w:val="24"/>
          <w:szCs w:val="24"/>
        </w:rPr>
      </w:pPr>
      <w:r>
        <w:rPr>
          <w:rFonts w:ascii="Arial" w:hAnsi="Arial" w:cs="Arial"/>
          <w:b/>
          <w:sz w:val="24"/>
          <w:szCs w:val="24"/>
        </w:rPr>
        <w:t>НАЗВАНИЕ ТЕЗИСОВ</w:t>
      </w:r>
    </w:p>
    <w:p w14:paraId="6EF11851" w14:textId="77777777" w:rsidR="00227DC3" w:rsidRDefault="00227DC3" w:rsidP="00227DC3">
      <w:pPr>
        <w:spacing w:after="0" w:line="240" w:lineRule="auto"/>
        <w:rPr>
          <w:rFonts w:ascii="Arial" w:hAnsi="Arial" w:cs="Arial"/>
          <w:b/>
          <w:sz w:val="24"/>
          <w:szCs w:val="24"/>
        </w:rPr>
      </w:pPr>
    </w:p>
    <w:p w14:paraId="323EC54D" w14:textId="77777777" w:rsidR="00507D3A" w:rsidRPr="000E48AB" w:rsidRDefault="00E8733C" w:rsidP="009C2189">
      <w:pPr>
        <w:pStyle w:val="a3"/>
        <w:spacing w:line="240" w:lineRule="auto"/>
        <w:ind w:firstLine="708"/>
        <w:rPr>
          <w:bCs/>
          <w:color w:val="000000"/>
          <w:szCs w:val="24"/>
        </w:rPr>
      </w:pP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00507D3A" w:rsidRPr="00FF030E">
        <w:rPr>
          <w:bCs/>
          <w:color w:val="000000"/>
          <w:szCs w:val="24"/>
        </w:rPr>
        <w:t xml:space="preserve">. </w:t>
      </w:r>
      <w:r w:rsidR="00507D3A" w:rsidRPr="000E48AB">
        <w:rPr>
          <w:bCs/>
          <w:color w:val="000000"/>
          <w:szCs w:val="24"/>
        </w:rPr>
        <w:t>[1].</w:t>
      </w:r>
    </w:p>
    <w:p w14:paraId="2D23E7C7"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557F77BC"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16215B37" w14:textId="77777777" w:rsidR="00507D3A" w:rsidRPr="000E48AB" w:rsidRDefault="00507D3A" w:rsidP="00507D3A">
      <w:pPr>
        <w:pStyle w:val="a3"/>
        <w:spacing w:line="240" w:lineRule="auto"/>
        <w:ind w:firstLine="0"/>
        <w:rPr>
          <w:b/>
        </w:rPr>
      </w:pPr>
    </w:p>
    <w:p w14:paraId="18B50062" w14:textId="77777777" w:rsidR="00507D3A" w:rsidRDefault="00507D3A" w:rsidP="00507D3A">
      <w:pPr>
        <w:pStyle w:val="a3"/>
        <w:spacing w:line="240" w:lineRule="auto"/>
        <w:ind w:firstLine="0"/>
        <w:jc w:val="center"/>
        <w:rPr>
          <w:bCs/>
          <w:color w:val="000000"/>
          <w:szCs w:val="24"/>
        </w:rPr>
      </w:pPr>
      <w:r>
        <w:rPr>
          <w:u w:val="single"/>
        </w:rPr>
        <w:t xml:space="preserve">Примечание. </w:t>
      </w:r>
      <w:r w:rsidRPr="00507D3A">
        <w:rPr>
          <w:u w:val="single"/>
        </w:rPr>
        <w:t>Для тезисов допустим</w:t>
      </w:r>
      <w:r w:rsidR="00FF030E">
        <w:rPr>
          <w:u w:val="single"/>
        </w:rPr>
        <w:t>о указание научного руководства, но не соавторство преподавателя.</w:t>
      </w:r>
      <w:r w:rsidRPr="00507D3A">
        <w:rPr>
          <w:u w:val="single"/>
        </w:rPr>
        <w:t xml:space="preserve"> Редакция самостоятельно эти сведения не вносит.</w:t>
      </w:r>
    </w:p>
    <w:p w14:paraId="72DC7A4D" w14:textId="77777777" w:rsidR="00507D3A" w:rsidRDefault="00507D3A" w:rsidP="00507D3A">
      <w:pPr>
        <w:pStyle w:val="a3"/>
        <w:spacing w:line="240" w:lineRule="auto"/>
        <w:ind w:firstLine="0"/>
        <w:jc w:val="center"/>
        <w:rPr>
          <w:bCs/>
          <w:color w:val="000000"/>
          <w:szCs w:val="24"/>
        </w:rPr>
      </w:pPr>
    </w:p>
    <w:p w14:paraId="0F4CDFDA" w14:textId="77777777" w:rsidR="00F0078D" w:rsidRDefault="00F0078D" w:rsidP="00F0078D">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133455B0" w14:textId="77777777" w:rsidR="00F0078D" w:rsidRPr="002823C3" w:rsidRDefault="00F0078D" w:rsidP="00F0078D">
      <w:pPr>
        <w:widowControl w:val="0"/>
        <w:autoSpaceDE w:val="0"/>
        <w:autoSpaceDN w:val="0"/>
        <w:adjustRightInd w:val="0"/>
        <w:spacing w:after="0" w:line="240" w:lineRule="auto"/>
        <w:jc w:val="both"/>
        <w:rPr>
          <w:rFonts w:ascii="Times New Roman CYR" w:hAnsi="Times New Roman CYR" w:cs="Times New Roman CYR"/>
        </w:rPr>
      </w:pPr>
      <w:r>
        <w:rPr>
          <w:rFonts w:ascii="Arial" w:hAnsi="Arial" w:cs="Arial"/>
          <w:i/>
          <w:iCs/>
        </w:rPr>
        <w:t>Фамилия</w:t>
      </w:r>
      <w:r w:rsidRPr="002823C3">
        <w:rPr>
          <w:rFonts w:ascii="Arial" w:hAnsi="Arial" w:cs="Arial"/>
          <w:i/>
          <w:iCs/>
        </w:rPr>
        <w:t xml:space="preserve"> </w:t>
      </w:r>
      <w:r>
        <w:rPr>
          <w:rFonts w:ascii="Arial" w:hAnsi="Arial" w:cs="Arial"/>
          <w:i/>
          <w:iCs/>
        </w:rPr>
        <w:t>И</w:t>
      </w:r>
      <w:r w:rsidRPr="002823C3">
        <w:rPr>
          <w:rFonts w:ascii="Arial" w:hAnsi="Arial" w:cs="Arial"/>
          <w:i/>
          <w:iCs/>
        </w:rPr>
        <w:t>.</w:t>
      </w:r>
      <w:r>
        <w:rPr>
          <w:rFonts w:ascii="Arial" w:hAnsi="Arial" w:cs="Arial"/>
          <w:i/>
          <w:iCs/>
        </w:rPr>
        <w:t>О</w:t>
      </w:r>
      <w:r w:rsidRPr="002823C3">
        <w:rPr>
          <w:rFonts w:ascii="Arial" w:hAnsi="Arial" w:cs="Arial"/>
          <w:i/>
          <w:iCs/>
        </w:rPr>
        <w:t xml:space="preserve">. </w:t>
      </w:r>
    </w:p>
    <w:p w14:paraId="23936385" w14:textId="77777777" w:rsidR="00507D3A" w:rsidRPr="002823C3" w:rsidRDefault="00507D3A" w:rsidP="00F0078D">
      <w:pPr>
        <w:pStyle w:val="a3"/>
        <w:spacing w:line="240" w:lineRule="auto"/>
        <w:ind w:firstLine="0"/>
        <w:rPr>
          <w:bCs/>
          <w:color w:val="000000"/>
          <w:szCs w:val="24"/>
        </w:rPr>
      </w:pPr>
    </w:p>
    <w:p w14:paraId="685DA514" w14:textId="77777777" w:rsidR="00507D3A" w:rsidRPr="002823C3" w:rsidRDefault="00507D3A" w:rsidP="00507D3A">
      <w:pPr>
        <w:pStyle w:val="a3"/>
        <w:spacing w:line="240" w:lineRule="auto"/>
        <w:ind w:firstLine="0"/>
        <w:jc w:val="center"/>
        <w:rPr>
          <w:bCs/>
          <w:color w:val="000000"/>
          <w:szCs w:val="24"/>
        </w:rPr>
      </w:pPr>
    </w:p>
    <w:p w14:paraId="73EBF898" w14:textId="77777777"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14:paraId="3EACE2F1" w14:textId="77777777" w:rsidR="00945345" w:rsidRPr="00E41814" w:rsidRDefault="00945345" w:rsidP="00945345">
      <w:pPr>
        <w:spacing w:after="0" w:line="240" w:lineRule="auto"/>
        <w:rPr>
          <w:rFonts w:ascii="Arial" w:hAnsi="Arial" w:cs="Arial"/>
          <w:b/>
          <w:sz w:val="24"/>
          <w:szCs w:val="24"/>
        </w:rPr>
      </w:pPr>
    </w:p>
    <w:p w14:paraId="098B1DFB" w14:textId="77777777"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14:paraId="3909E546" w14:textId="77777777" w:rsidR="00945345" w:rsidRPr="00E41814" w:rsidRDefault="00F02DAC" w:rsidP="00945345">
      <w:pPr>
        <w:pStyle w:val="a7"/>
        <w:rPr>
          <w:rFonts w:ascii="Arial" w:hAnsi="Arial" w:cs="Arial"/>
        </w:rPr>
      </w:pPr>
      <w:r>
        <w:rPr>
          <w:rFonts w:ascii="Arial" w:hAnsi="Arial" w:cs="Arial"/>
        </w:rPr>
        <w:t xml:space="preserve">191186, Санкт-Петербург, </w:t>
      </w:r>
      <w:r w:rsidR="00945345" w:rsidRPr="00E41814">
        <w:rPr>
          <w:rFonts w:ascii="Arial" w:hAnsi="Arial" w:cs="Arial"/>
        </w:rPr>
        <w:t>Большая Морская, 18</w:t>
      </w:r>
    </w:p>
    <w:p w14:paraId="4BAD8605" w14:textId="77777777" w:rsidR="00945345" w:rsidRPr="00E41814" w:rsidRDefault="00945345" w:rsidP="00945345">
      <w:pPr>
        <w:pStyle w:val="a7"/>
        <w:rPr>
          <w:rFonts w:ascii="Arial" w:hAnsi="Arial" w:cs="Arial"/>
        </w:rPr>
      </w:pPr>
    </w:p>
    <w:p w14:paraId="5AFB549E" w14:textId="77777777" w:rsidR="00945345" w:rsidRPr="00E41814" w:rsidRDefault="008B26DF" w:rsidP="00945345">
      <w:pPr>
        <w:spacing w:after="0" w:line="240" w:lineRule="auto"/>
        <w:rPr>
          <w:rFonts w:ascii="Arial" w:hAnsi="Arial" w:cs="Arial"/>
          <w:b/>
          <w:sz w:val="24"/>
          <w:szCs w:val="24"/>
        </w:rPr>
      </w:pPr>
      <w:r>
        <w:rPr>
          <w:rFonts w:ascii="Arial" w:hAnsi="Arial" w:cs="Arial"/>
          <w:b/>
          <w:sz w:val="24"/>
          <w:szCs w:val="24"/>
        </w:rPr>
        <w:t>НАЗВАНИЕ ТЕЗИСОВ</w:t>
      </w:r>
      <w:r w:rsidR="00945345" w:rsidRPr="00E41814">
        <w:rPr>
          <w:rFonts w:ascii="Arial" w:hAnsi="Arial" w:cs="Arial"/>
          <w:b/>
          <w:sz w:val="24"/>
          <w:szCs w:val="24"/>
        </w:rPr>
        <w:t xml:space="preserve"> </w:t>
      </w:r>
    </w:p>
    <w:p w14:paraId="76EA1354" w14:textId="77777777" w:rsidR="00945345" w:rsidRPr="00E41814" w:rsidRDefault="00945345" w:rsidP="00E97595">
      <w:pPr>
        <w:spacing w:after="0" w:line="240" w:lineRule="auto"/>
        <w:rPr>
          <w:rFonts w:ascii="Arial" w:hAnsi="Arial" w:cs="Arial"/>
          <w:b/>
          <w:sz w:val="24"/>
          <w:szCs w:val="24"/>
        </w:rPr>
      </w:pPr>
    </w:p>
    <w:p w14:paraId="0CF466DE" w14:textId="77777777" w:rsidR="00B06BA3" w:rsidRPr="00B06BA3" w:rsidRDefault="00B06BA3" w:rsidP="00B06BA3">
      <w:pPr>
        <w:spacing w:after="0" w:line="240" w:lineRule="auto"/>
        <w:rPr>
          <w:rFonts w:ascii="Times New Roman" w:hAnsi="Times New Roman"/>
          <w:i/>
          <w:sz w:val="24"/>
          <w:szCs w:val="24"/>
        </w:rPr>
      </w:pPr>
      <w:r w:rsidRPr="00B06BA3">
        <w:rPr>
          <w:rFonts w:ascii="Times New Roman" w:hAnsi="Times New Roman"/>
          <w:i/>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171B151D" w14:textId="77777777" w:rsidR="00945345" w:rsidRPr="00B06BA3" w:rsidRDefault="00B06BA3" w:rsidP="00B06BA3">
      <w:pPr>
        <w:spacing w:after="0" w:line="240" w:lineRule="auto"/>
        <w:rPr>
          <w:rFonts w:ascii="Times New Roman" w:hAnsi="Times New Roman"/>
          <w:b/>
          <w:sz w:val="24"/>
          <w:szCs w:val="24"/>
        </w:rPr>
      </w:pPr>
      <w:r w:rsidRPr="00B06BA3">
        <w:rPr>
          <w:rFonts w:ascii="Times New Roman" w:hAnsi="Times New Roman"/>
          <w:b/>
          <w:sz w:val="24"/>
          <w:szCs w:val="24"/>
        </w:rPr>
        <w:t xml:space="preserve">Ключевые слова: </w:t>
      </w:r>
      <w:r w:rsidRPr="00B06BA3">
        <w:rPr>
          <w:rFonts w:ascii="Times New Roman" w:hAnsi="Times New Roman"/>
          <w:sz w:val="24"/>
          <w:szCs w:val="24"/>
        </w:rPr>
        <w:t>ключевые слова, ключевые слова, ключевые слова, ключевые слова, ключевые слова, ключевые слова, ключевые слова</w:t>
      </w:r>
    </w:p>
    <w:p w14:paraId="0505B170" w14:textId="77777777" w:rsidR="00B06BA3" w:rsidRDefault="00B06BA3" w:rsidP="00945345">
      <w:pPr>
        <w:pStyle w:val="a3"/>
        <w:spacing w:line="240" w:lineRule="auto"/>
        <w:ind w:firstLine="708"/>
        <w:rPr>
          <w:bCs/>
          <w:color w:val="000000"/>
          <w:szCs w:val="24"/>
        </w:rPr>
      </w:pPr>
    </w:p>
    <w:sectPr w:rsidR="00B06BA3" w:rsidSect="009C218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1464"/>
    <w:multiLevelType w:val="multilevel"/>
    <w:tmpl w:val="CAE0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88"/>
    <w:rsid w:val="00006548"/>
    <w:rsid w:val="00023023"/>
    <w:rsid w:val="00040F80"/>
    <w:rsid w:val="000423A6"/>
    <w:rsid w:val="00073B1B"/>
    <w:rsid w:val="000B04E6"/>
    <w:rsid w:val="000E48AB"/>
    <w:rsid w:val="00107643"/>
    <w:rsid w:val="00115B47"/>
    <w:rsid w:val="0011643A"/>
    <w:rsid w:val="00117D96"/>
    <w:rsid w:val="001303B8"/>
    <w:rsid w:val="001458D3"/>
    <w:rsid w:val="00146100"/>
    <w:rsid w:val="00146C27"/>
    <w:rsid w:val="00160264"/>
    <w:rsid w:val="00166D4F"/>
    <w:rsid w:val="00180383"/>
    <w:rsid w:val="0018596C"/>
    <w:rsid w:val="00187702"/>
    <w:rsid w:val="00191319"/>
    <w:rsid w:val="00197CF6"/>
    <w:rsid w:val="001A3F33"/>
    <w:rsid w:val="001B3CD3"/>
    <w:rsid w:val="001D404D"/>
    <w:rsid w:val="001E4E2F"/>
    <w:rsid w:val="001E6915"/>
    <w:rsid w:val="00227DC3"/>
    <w:rsid w:val="002321AF"/>
    <w:rsid w:val="00252137"/>
    <w:rsid w:val="0025265C"/>
    <w:rsid w:val="00275071"/>
    <w:rsid w:val="002823C3"/>
    <w:rsid w:val="002863E1"/>
    <w:rsid w:val="002C332C"/>
    <w:rsid w:val="002C79A9"/>
    <w:rsid w:val="002D61EF"/>
    <w:rsid w:val="002F04CB"/>
    <w:rsid w:val="003004BE"/>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009FE"/>
    <w:rsid w:val="00507D3A"/>
    <w:rsid w:val="00530455"/>
    <w:rsid w:val="00550EF4"/>
    <w:rsid w:val="0055112C"/>
    <w:rsid w:val="005754D8"/>
    <w:rsid w:val="00580F7C"/>
    <w:rsid w:val="00583571"/>
    <w:rsid w:val="005835D2"/>
    <w:rsid w:val="005939EB"/>
    <w:rsid w:val="005A5FCD"/>
    <w:rsid w:val="005A6908"/>
    <w:rsid w:val="005B4D0D"/>
    <w:rsid w:val="005B7CE8"/>
    <w:rsid w:val="005C2433"/>
    <w:rsid w:val="006072B6"/>
    <w:rsid w:val="006238FA"/>
    <w:rsid w:val="0064686D"/>
    <w:rsid w:val="006564F8"/>
    <w:rsid w:val="00664674"/>
    <w:rsid w:val="00683744"/>
    <w:rsid w:val="006961D7"/>
    <w:rsid w:val="006A7E91"/>
    <w:rsid w:val="006D2BB5"/>
    <w:rsid w:val="006E6A80"/>
    <w:rsid w:val="006F1FF4"/>
    <w:rsid w:val="00722CB3"/>
    <w:rsid w:val="007353F4"/>
    <w:rsid w:val="00742B26"/>
    <w:rsid w:val="00776B8B"/>
    <w:rsid w:val="00795DFF"/>
    <w:rsid w:val="007A0007"/>
    <w:rsid w:val="007D1677"/>
    <w:rsid w:val="007E3D6B"/>
    <w:rsid w:val="00810A00"/>
    <w:rsid w:val="00820E17"/>
    <w:rsid w:val="008719C1"/>
    <w:rsid w:val="0088158F"/>
    <w:rsid w:val="00884F0C"/>
    <w:rsid w:val="00890B38"/>
    <w:rsid w:val="0089296D"/>
    <w:rsid w:val="008B26DF"/>
    <w:rsid w:val="008B3AC2"/>
    <w:rsid w:val="008F721A"/>
    <w:rsid w:val="00904493"/>
    <w:rsid w:val="009174BA"/>
    <w:rsid w:val="00925D08"/>
    <w:rsid w:val="00935F24"/>
    <w:rsid w:val="0094114F"/>
    <w:rsid w:val="00944F15"/>
    <w:rsid w:val="00945345"/>
    <w:rsid w:val="009555E8"/>
    <w:rsid w:val="00955904"/>
    <w:rsid w:val="0097488E"/>
    <w:rsid w:val="009750B2"/>
    <w:rsid w:val="009B2340"/>
    <w:rsid w:val="009C2189"/>
    <w:rsid w:val="00A05FB6"/>
    <w:rsid w:val="00A33ECB"/>
    <w:rsid w:val="00A62DDA"/>
    <w:rsid w:val="00A67900"/>
    <w:rsid w:val="00A7355F"/>
    <w:rsid w:val="00A7619F"/>
    <w:rsid w:val="00A85032"/>
    <w:rsid w:val="00A96E13"/>
    <w:rsid w:val="00AB2E48"/>
    <w:rsid w:val="00AC3912"/>
    <w:rsid w:val="00AC6B95"/>
    <w:rsid w:val="00AD7DB5"/>
    <w:rsid w:val="00AF2619"/>
    <w:rsid w:val="00B04E5C"/>
    <w:rsid w:val="00B06BA3"/>
    <w:rsid w:val="00B33F6C"/>
    <w:rsid w:val="00B4517B"/>
    <w:rsid w:val="00B65CA8"/>
    <w:rsid w:val="00B72CA8"/>
    <w:rsid w:val="00B76788"/>
    <w:rsid w:val="00BB2B09"/>
    <w:rsid w:val="00BE0783"/>
    <w:rsid w:val="00BF776B"/>
    <w:rsid w:val="00C207CE"/>
    <w:rsid w:val="00C25FC5"/>
    <w:rsid w:val="00C361A5"/>
    <w:rsid w:val="00C47CCA"/>
    <w:rsid w:val="00C6077B"/>
    <w:rsid w:val="00C62E16"/>
    <w:rsid w:val="00C76D72"/>
    <w:rsid w:val="00C92AE0"/>
    <w:rsid w:val="00CA1EC0"/>
    <w:rsid w:val="00CE6F19"/>
    <w:rsid w:val="00CF65AB"/>
    <w:rsid w:val="00D07AE0"/>
    <w:rsid w:val="00D250C6"/>
    <w:rsid w:val="00D3732A"/>
    <w:rsid w:val="00D46500"/>
    <w:rsid w:val="00D477CA"/>
    <w:rsid w:val="00D56886"/>
    <w:rsid w:val="00D61307"/>
    <w:rsid w:val="00DC0C90"/>
    <w:rsid w:val="00DD1C51"/>
    <w:rsid w:val="00DD7DB8"/>
    <w:rsid w:val="00E210AD"/>
    <w:rsid w:val="00E3022A"/>
    <w:rsid w:val="00E33C62"/>
    <w:rsid w:val="00E41814"/>
    <w:rsid w:val="00E41E78"/>
    <w:rsid w:val="00E43FE6"/>
    <w:rsid w:val="00E67A00"/>
    <w:rsid w:val="00E7747F"/>
    <w:rsid w:val="00E81BE0"/>
    <w:rsid w:val="00E8733C"/>
    <w:rsid w:val="00E97595"/>
    <w:rsid w:val="00EA0916"/>
    <w:rsid w:val="00EE0AB4"/>
    <w:rsid w:val="00F0078D"/>
    <w:rsid w:val="00F02DAC"/>
    <w:rsid w:val="00F1449E"/>
    <w:rsid w:val="00F634D9"/>
    <w:rsid w:val="00F77173"/>
    <w:rsid w:val="00FC6575"/>
    <w:rsid w:val="00FD4778"/>
    <w:rsid w:val="00FF030E"/>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8D2"/>
  <w15:docId w15:val="{02A30A00-B683-4F2F-9A3C-E09977E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17">
      <w:bodyDiv w:val="1"/>
      <w:marLeft w:val="0"/>
      <w:marRight w:val="0"/>
      <w:marTop w:val="0"/>
      <w:marBottom w:val="0"/>
      <w:divBdr>
        <w:top w:val="none" w:sz="0" w:space="0" w:color="auto"/>
        <w:left w:val="none" w:sz="0" w:space="0" w:color="auto"/>
        <w:bottom w:val="none" w:sz="0" w:space="0" w:color="auto"/>
        <w:right w:val="none" w:sz="0" w:space="0" w:color="auto"/>
      </w:divBdr>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B819-EA25-414F-8DF1-E25ECAAC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Elena</cp:lastModifiedBy>
  <cp:revision>4</cp:revision>
  <cp:lastPrinted>2018-08-16T11:16:00Z</cp:lastPrinted>
  <dcterms:created xsi:type="dcterms:W3CDTF">2024-09-04T07:58:00Z</dcterms:created>
  <dcterms:modified xsi:type="dcterms:W3CDTF">2024-09-04T21:44:00Z</dcterms:modified>
</cp:coreProperties>
</file>