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60" w:rsidRPr="00D11460" w:rsidRDefault="00432E90" w:rsidP="00D1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DBA5" wp14:editId="735431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781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E90" w:rsidRPr="00432E90" w:rsidRDefault="00432E90" w:rsidP="00432E90">
                            <w:pPr>
                              <w:spacing w:after="0" w:line="240" w:lineRule="auto"/>
                              <w:ind w:left="1418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2E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Внимание</w:t>
                            </w:r>
                            <w:r w:rsidRPr="00432E90">
                              <w:rPr>
                                <w:rFonts w:ascii="Britannic Bold" w:hAnsi="Britannic Bold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! </w:t>
                            </w:r>
                            <w:r w:rsidRPr="00432E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Внимание</w:t>
                            </w:r>
                            <w:r w:rsidRPr="00432E90">
                              <w:rPr>
                                <w:rFonts w:ascii="Britannic Bold" w:hAnsi="Britannic Bold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52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Y4OwIAAFcEAAAOAAAAZHJzL2Uyb0RvYy54bWysVMFu2zAMvQ/YPwi6L7bTLM2MOEXWIsOA&#10;oC2QDj0rshwbsERNUmJnP7Ov2KnAviGfNEp20rTdadhFpkiKIt978vSqlTXZCWMrUBlNBjElQnHI&#10;K7XJ6LeHxYcJJdYxlbMalMjoXlh6NXv/btroVAyhhDoXhmARZdNGZ7R0TqdRZHkpJLMD0EJhsAAj&#10;mcOt2US5YQ1Wl3U0jONx1IDJtQEurEXvTReks1C/KAR3d0VhhSN1RrE3F1YT1rVfo9mUpRvDdFnx&#10;vg32D11IVim89FTqhjlGtqZ6U0pW3ICFwg04yAiKouIizIDTJPGraVYl0yLMguBYfYLJ/r+y/HZ3&#10;b0iVZ/SCEsUkUnT4efh9eDr8IhcenUbbFJNWGtNc+xlaZPnot+j0Q7eFkf6L4xCMI877E7aidYSj&#10;czyOLycJhjjGkslwMokD+tHzcW2s+yJAEm9k1CB5AVO2W1qHrWDqMcXfpmBR1XUgsFYvHJjYeURQ&#10;QH/aT9J17C3Xrtt+vDXke5zOQKcOq/miwg6WzLp7ZlAO2DVK3N3hUtTQZBR6i5ISzI+/+X0+soRR&#10;ShqUV0bt9y0zgpL6q0L+PiWjkddj2Iw+Xg5xY84j6/OI2sprQAUn+Jg0D6bPd/XRLAzIR3wJc38r&#10;hpjieHdG3dG8dp3o8SVxMZ+HJFSgZm6pVpr70h5Cj+9D+8iM7klwyN8tHIXI0ldcdLn+pNXzrUNG&#10;AlEe4A5VZM1vUL2Bv/6l+edxvg9Zz/+D2R8AAAD//wMAUEsDBBQABgAIAAAAIQCnUFZp2gAAAAYB&#10;AAAPAAAAZHJzL2Rvd25yZXYueG1sTI/NTsMwEITvSLyDtUjcqN0KqijEqSp+JA5caMN9Gy9JRLyO&#10;4m2Tvj0uF7isNJrRzLfFZva9OtEYu8AWlgsDirgOruPGQrV/vctARUF22AcmC2eKsCmvrwrMXZj4&#10;g047aVQq4ZijhVZkyLWOdUse4yIMxMn7CqNHSXJstBtxSuW+1ytj1tpjx2mhxYGeWqq/d0dvQcRt&#10;l+fqxce3z/n9eWpN/YCVtbc38/YRlNAsf2G44Cd0KBPTIRzZRdVbSI/I77145t6sQR0srLLMgC4L&#10;/R+//AEAAP//AwBQSwECLQAUAAYACAAAACEAtoM4kv4AAADhAQAAEwAAAAAAAAAAAAAAAAAAAAAA&#10;W0NvbnRlbnRfVHlwZXNdLnhtbFBLAQItABQABgAIAAAAIQA4/SH/1gAAAJQBAAALAAAAAAAAAAAA&#10;AAAAAC8BAABfcmVscy8ucmVsc1BLAQItABQABgAIAAAAIQCNhOY4OwIAAFcEAAAOAAAAAAAAAAAA&#10;AAAAAC4CAABkcnMvZTJvRG9jLnhtbFBLAQItABQABgAIAAAAIQCnUFZp2gAAAAYBAAAPAAAAAAAA&#10;AAAAAAAAAJUEAABkcnMvZG93bnJldi54bWxQSwUGAAAAAAQABADzAAAAnAUAAAAA&#10;" filled="f" stroked="f">
                <v:textbox style="mso-fit-shape-to-text:t">
                  <w:txbxContent>
                    <w:p w:rsidR="00432E90" w:rsidRPr="00432E90" w:rsidRDefault="00432E90" w:rsidP="00432E90">
                      <w:pPr>
                        <w:spacing w:after="0" w:line="240" w:lineRule="auto"/>
                        <w:ind w:left="1418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2E90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Внимание</w:t>
                      </w:r>
                      <w:r w:rsidRPr="00432E90">
                        <w:rPr>
                          <w:rFonts w:ascii="Britannic Bold" w:hAnsi="Britannic Bold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! </w:t>
                      </w:r>
                      <w:r w:rsidRPr="00432E90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Внимание</w:t>
                      </w:r>
                      <w:r w:rsidRPr="00432E90">
                        <w:rPr>
                          <w:rFonts w:ascii="Britannic Bold" w:hAnsi="Britannic Bold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460" w:rsidRPr="00D11460" w:rsidRDefault="00D11460" w:rsidP="00D1146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D11460">
        <w:rPr>
          <w:rFonts w:ascii="Arial" w:hAnsi="Arial" w:cs="Arial"/>
          <w:sz w:val="28"/>
          <w:szCs w:val="28"/>
        </w:rPr>
        <w:t>Приглашаем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Вас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принять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участие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в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международной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научной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школе</w:t>
      </w:r>
    </w:p>
    <w:p w:rsidR="00D11460" w:rsidRPr="00D11460" w:rsidRDefault="00D11460" w:rsidP="00D11460">
      <w:pPr>
        <w:spacing w:after="0" w:line="240" w:lineRule="auto"/>
        <w:ind w:firstLine="709"/>
        <w:jc w:val="both"/>
        <w:rPr>
          <w:rFonts w:ascii="Britannic Bold" w:hAnsi="Britannic Bold" w:cs="Times New Roman"/>
          <w:sz w:val="28"/>
          <w:szCs w:val="28"/>
        </w:rPr>
      </w:pPr>
    </w:p>
    <w:p w:rsidR="00D11460" w:rsidRPr="00432E90" w:rsidRDefault="00D11460" w:rsidP="00D11460">
      <w:pPr>
        <w:jc w:val="center"/>
        <w:rPr>
          <w:rFonts w:ascii="Britannic Bold" w:hAnsi="Britannic Bold"/>
          <w:b/>
          <w:bCs/>
          <w:sz w:val="32"/>
          <w:szCs w:val="32"/>
        </w:rPr>
      </w:pPr>
      <w:r w:rsidRPr="00432E90">
        <w:rPr>
          <w:rFonts w:ascii="Arial" w:hAnsi="Arial" w:cs="Arial"/>
          <w:b/>
          <w:sz w:val="32"/>
          <w:szCs w:val="32"/>
        </w:rPr>
        <w:t>Четвертая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международная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научная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школа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Britannic Bold" w:hAnsi="Britannic Bold"/>
          <w:b/>
          <w:bCs/>
          <w:sz w:val="32"/>
          <w:szCs w:val="32"/>
        </w:rPr>
        <w:br/>
      </w:r>
      <w:r w:rsidRPr="00432E90">
        <w:rPr>
          <w:rFonts w:ascii="Britannic Bold" w:hAnsi="Britannic Bold"/>
          <w:b/>
          <w:sz w:val="32"/>
          <w:szCs w:val="32"/>
        </w:rPr>
        <w:t>"</w:t>
      </w:r>
      <w:r w:rsidRPr="00432E90">
        <w:rPr>
          <w:rFonts w:ascii="Arial" w:hAnsi="Arial" w:cs="Arial"/>
          <w:b/>
          <w:sz w:val="32"/>
          <w:szCs w:val="32"/>
        </w:rPr>
        <w:t>Управление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инцидентами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и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противодействие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целевым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proofErr w:type="spellStart"/>
      <w:proofErr w:type="gramStart"/>
      <w:r w:rsidRPr="00432E90">
        <w:rPr>
          <w:rFonts w:ascii="Arial" w:hAnsi="Arial" w:cs="Arial"/>
          <w:b/>
          <w:sz w:val="32"/>
          <w:szCs w:val="32"/>
        </w:rPr>
        <w:t>кибер</w:t>
      </w:r>
      <w:proofErr w:type="spellEnd"/>
      <w:r w:rsidRPr="00432E90">
        <w:rPr>
          <w:rFonts w:ascii="Britannic Bold" w:hAnsi="Britannic Bold"/>
          <w:b/>
          <w:sz w:val="32"/>
          <w:szCs w:val="32"/>
        </w:rPr>
        <w:t>-</w:t>
      </w:r>
      <w:r w:rsidRPr="00432E90">
        <w:rPr>
          <w:rFonts w:ascii="Arial" w:hAnsi="Arial" w:cs="Arial"/>
          <w:b/>
          <w:sz w:val="32"/>
          <w:szCs w:val="32"/>
        </w:rPr>
        <w:t>физическим</w:t>
      </w:r>
      <w:proofErr w:type="gramEnd"/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атакам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в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распределенных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крупномасштабных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критически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важных</w:t>
      </w:r>
      <w:r w:rsidRPr="00432E90">
        <w:rPr>
          <w:rFonts w:ascii="Britannic Bold" w:hAnsi="Britannic Bold"/>
          <w:b/>
          <w:sz w:val="32"/>
          <w:szCs w:val="32"/>
        </w:rPr>
        <w:t xml:space="preserve"> </w:t>
      </w:r>
      <w:r w:rsidRPr="00432E90">
        <w:rPr>
          <w:rFonts w:ascii="Arial" w:hAnsi="Arial" w:cs="Arial"/>
          <w:b/>
          <w:sz w:val="32"/>
          <w:szCs w:val="32"/>
        </w:rPr>
        <w:t>системах</w:t>
      </w:r>
      <w:r w:rsidRPr="00432E90">
        <w:rPr>
          <w:rFonts w:ascii="Britannic Bold" w:hAnsi="Britannic Bold"/>
          <w:b/>
          <w:sz w:val="32"/>
          <w:szCs w:val="32"/>
        </w:rPr>
        <w:t>"</w:t>
      </w:r>
      <w:r w:rsidRPr="00432E90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432E90">
        <w:rPr>
          <w:rFonts w:ascii="Britannic Bold" w:hAnsi="Britannic Bold"/>
          <w:b/>
          <w:bCs/>
          <w:sz w:val="32"/>
          <w:szCs w:val="32"/>
        </w:rPr>
        <w:br/>
        <w:t>(</w:t>
      </w:r>
      <w:r w:rsidRPr="00432E90">
        <w:rPr>
          <w:rFonts w:ascii="Britannic Bold" w:hAnsi="Britannic Bold"/>
          <w:b/>
          <w:bCs/>
          <w:sz w:val="32"/>
          <w:szCs w:val="32"/>
          <w:lang w:val="en-US"/>
        </w:rPr>
        <w:t>IM</w:t>
      </w:r>
      <w:r w:rsidRPr="00432E90">
        <w:rPr>
          <w:rFonts w:ascii="Britannic Bold" w:hAnsi="Britannic Bold"/>
          <w:b/>
          <w:bCs/>
          <w:sz w:val="32"/>
          <w:szCs w:val="32"/>
        </w:rPr>
        <w:t>&amp;</w:t>
      </w:r>
      <w:r w:rsidRPr="00432E90">
        <w:rPr>
          <w:rFonts w:ascii="Britannic Bold" w:hAnsi="Britannic Bold"/>
          <w:b/>
          <w:bCs/>
          <w:sz w:val="32"/>
          <w:szCs w:val="32"/>
          <w:lang w:val="en-US"/>
        </w:rPr>
        <w:t>CTCPA</w:t>
      </w:r>
      <w:r w:rsidRPr="00432E90">
        <w:rPr>
          <w:rFonts w:ascii="Britannic Bold" w:hAnsi="Britannic Bold"/>
          <w:b/>
          <w:bCs/>
          <w:sz w:val="32"/>
          <w:szCs w:val="32"/>
        </w:rPr>
        <w:t xml:space="preserve"> 2018)"</w:t>
      </w:r>
    </w:p>
    <w:p w:rsidR="00D11460" w:rsidRPr="00D11460" w:rsidRDefault="00D11460" w:rsidP="00D1146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D11460">
        <w:rPr>
          <w:rFonts w:ascii="Arial" w:hAnsi="Arial" w:cs="Arial"/>
          <w:sz w:val="28"/>
          <w:szCs w:val="28"/>
        </w:rPr>
        <w:t>Даты</w:t>
      </w:r>
      <w:r w:rsidRPr="00D11460">
        <w:rPr>
          <w:rFonts w:ascii="Britannic Bold" w:hAnsi="Britannic Bold" w:cs="Times New Roman"/>
          <w:sz w:val="28"/>
          <w:szCs w:val="28"/>
        </w:rPr>
        <w:t xml:space="preserve">: 23-25 </w:t>
      </w:r>
      <w:r w:rsidRPr="00D11460">
        <w:rPr>
          <w:rFonts w:ascii="Arial" w:hAnsi="Arial" w:cs="Arial"/>
          <w:sz w:val="28"/>
          <w:szCs w:val="28"/>
        </w:rPr>
        <w:t>октября</w:t>
      </w:r>
      <w:r w:rsidRPr="00D11460">
        <w:rPr>
          <w:rFonts w:ascii="Britannic Bold" w:hAnsi="Britannic Bold" w:cs="Times New Roman"/>
          <w:sz w:val="28"/>
          <w:szCs w:val="28"/>
        </w:rPr>
        <w:t>, 2018</w:t>
      </w:r>
      <w:r w:rsidRPr="00D11460">
        <w:rPr>
          <w:rFonts w:ascii="Britannic Bold" w:hAnsi="Britannic Bold" w:cs="Times New Roman"/>
          <w:sz w:val="28"/>
          <w:szCs w:val="28"/>
          <w:lang w:val="en-US"/>
        </w:rPr>
        <w:t> </w:t>
      </w:r>
      <w:r w:rsidRPr="00D11460">
        <w:rPr>
          <w:rFonts w:ascii="Arial" w:hAnsi="Arial" w:cs="Arial"/>
          <w:sz w:val="28"/>
          <w:szCs w:val="28"/>
        </w:rPr>
        <w:t>г</w:t>
      </w:r>
      <w:r w:rsidRPr="00D11460">
        <w:rPr>
          <w:rFonts w:ascii="Britannic Bold" w:hAnsi="Britannic Bold" w:cs="Times New Roman"/>
          <w:sz w:val="28"/>
          <w:szCs w:val="28"/>
        </w:rPr>
        <w:t>.</w:t>
      </w:r>
    </w:p>
    <w:p w:rsidR="00D11460" w:rsidRPr="00D11460" w:rsidRDefault="00D11460" w:rsidP="00D1146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</w:p>
    <w:p w:rsidR="00D11460" w:rsidRPr="00D11460" w:rsidRDefault="00D11460" w:rsidP="00D1146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D11460">
        <w:rPr>
          <w:rFonts w:ascii="Arial" w:hAnsi="Arial" w:cs="Arial"/>
          <w:sz w:val="28"/>
          <w:szCs w:val="28"/>
        </w:rPr>
        <w:t>Адрес</w:t>
      </w:r>
      <w:r w:rsidRPr="00D11460">
        <w:rPr>
          <w:rFonts w:ascii="Britannic Bold" w:hAnsi="Britannic Bold" w:cs="Times New Roman"/>
          <w:sz w:val="28"/>
          <w:szCs w:val="28"/>
        </w:rPr>
        <w:t xml:space="preserve">: </w:t>
      </w:r>
      <w:r w:rsidRPr="00D11460">
        <w:rPr>
          <w:rFonts w:ascii="Arial" w:hAnsi="Arial" w:cs="Arial"/>
          <w:sz w:val="28"/>
          <w:szCs w:val="28"/>
        </w:rPr>
        <w:t>Университет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ИТМО</w:t>
      </w:r>
      <w:r w:rsidRPr="00D11460">
        <w:rPr>
          <w:rFonts w:ascii="Britannic Bold" w:hAnsi="Britannic Bold"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г. </w:t>
      </w:r>
      <w:r w:rsidRPr="00D11460">
        <w:rPr>
          <w:rFonts w:ascii="Arial" w:hAnsi="Arial" w:cs="Arial"/>
          <w:sz w:val="28"/>
          <w:szCs w:val="28"/>
        </w:rPr>
        <w:t>Санкт</w:t>
      </w:r>
      <w:r w:rsidRPr="00D11460">
        <w:rPr>
          <w:rFonts w:ascii="Britannic Bold" w:hAnsi="Britannic Bold" w:cs="Times New Roman"/>
          <w:sz w:val="28"/>
          <w:szCs w:val="28"/>
        </w:rPr>
        <w:t>-</w:t>
      </w:r>
      <w:r w:rsidRPr="00D11460">
        <w:rPr>
          <w:rFonts w:ascii="Arial" w:hAnsi="Arial" w:cs="Arial"/>
          <w:sz w:val="28"/>
          <w:szCs w:val="28"/>
        </w:rPr>
        <w:t>Петербург</w:t>
      </w:r>
      <w:r w:rsidRPr="00D11460">
        <w:rPr>
          <w:rFonts w:ascii="Britannic Bold" w:hAnsi="Britannic Bold" w:cs="Times New Roman"/>
          <w:sz w:val="28"/>
          <w:szCs w:val="28"/>
        </w:rPr>
        <w:t xml:space="preserve">, </w:t>
      </w:r>
      <w:r w:rsidRPr="00D11460">
        <w:rPr>
          <w:rFonts w:ascii="Arial" w:hAnsi="Arial" w:cs="Arial"/>
          <w:sz w:val="28"/>
          <w:szCs w:val="28"/>
        </w:rPr>
        <w:t>ул</w:t>
      </w:r>
      <w:r w:rsidRPr="00D11460">
        <w:rPr>
          <w:rFonts w:ascii="Britannic Bold" w:hAnsi="Britannic Bold" w:cs="Times New Roman"/>
          <w:sz w:val="28"/>
          <w:szCs w:val="28"/>
        </w:rPr>
        <w:t xml:space="preserve">. </w:t>
      </w:r>
      <w:r w:rsidRPr="00D11460">
        <w:rPr>
          <w:rFonts w:ascii="Arial" w:hAnsi="Arial" w:cs="Arial"/>
          <w:sz w:val="28"/>
          <w:szCs w:val="28"/>
        </w:rPr>
        <w:t>Ломоносова</w:t>
      </w:r>
      <w:r w:rsidRPr="00D11460">
        <w:rPr>
          <w:rFonts w:ascii="Britannic Bold" w:hAnsi="Britannic Bold" w:cs="Times New Roman"/>
          <w:sz w:val="28"/>
          <w:szCs w:val="28"/>
        </w:rPr>
        <w:t xml:space="preserve">, 9, </w:t>
      </w:r>
      <w:r w:rsidRPr="00D11460">
        <w:rPr>
          <w:rFonts w:ascii="Arial" w:hAnsi="Arial" w:cs="Arial"/>
          <w:sz w:val="28"/>
          <w:szCs w:val="28"/>
        </w:rPr>
        <w:t>актовый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зал</w:t>
      </w:r>
    </w:p>
    <w:p w:rsidR="00D11460" w:rsidRPr="00D11460" w:rsidRDefault="00D11460" w:rsidP="00D1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460" w:rsidRPr="00432E90" w:rsidRDefault="00D11460" w:rsidP="00432E9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4"/>
          <w:szCs w:val="24"/>
        </w:rPr>
      </w:pPr>
      <w:r w:rsidRPr="00432E90">
        <w:rPr>
          <w:rFonts w:ascii="Arial" w:hAnsi="Arial" w:cs="Arial"/>
          <w:sz w:val="24"/>
          <w:szCs w:val="24"/>
        </w:rPr>
        <w:t>Вашему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вниманию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будут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представлены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лекции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ведущих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ученых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России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и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мира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в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области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безопасности</w:t>
      </w:r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proofErr w:type="spellStart"/>
      <w:r w:rsidRPr="00432E90">
        <w:rPr>
          <w:rFonts w:ascii="Arial" w:hAnsi="Arial" w:cs="Arial"/>
          <w:sz w:val="24"/>
          <w:szCs w:val="24"/>
        </w:rPr>
        <w:t>киберфизических</w:t>
      </w:r>
      <w:proofErr w:type="spellEnd"/>
      <w:r w:rsidRPr="00432E90">
        <w:rPr>
          <w:rFonts w:ascii="Britannic Bold" w:hAnsi="Britannic Bold" w:cs="Times New Roman"/>
          <w:sz w:val="24"/>
          <w:szCs w:val="24"/>
        </w:rPr>
        <w:t xml:space="preserve"> </w:t>
      </w:r>
      <w:r w:rsidRPr="00432E90">
        <w:rPr>
          <w:rFonts w:ascii="Arial" w:hAnsi="Arial" w:cs="Arial"/>
          <w:sz w:val="24"/>
          <w:szCs w:val="24"/>
        </w:rPr>
        <w:t>систем</w:t>
      </w:r>
      <w:r w:rsidRPr="00432E90">
        <w:rPr>
          <w:rFonts w:ascii="Britannic Bold" w:hAnsi="Britannic Bold" w:cs="Times New Roman"/>
          <w:sz w:val="24"/>
          <w:szCs w:val="24"/>
        </w:rPr>
        <w:t>.</w:t>
      </w:r>
    </w:p>
    <w:p w:rsidR="00D11460" w:rsidRPr="00D11460" w:rsidRDefault="00D11460" w:rsidP="00D11460">
      <w:pPr>
        <w:spacing w:after="0" w:line="240" w:lineRule="auto"/>
        <w:ind w:firstLine="709"/>
        <w:jc w:val="both"/>
        <w:rPr>
          <w:rFonts w:ascii="Britannic Bold" w:hAnsi="Britannic Bold" w:cs="Times New Roman"/>
          <w:sz w:val="28"/>
          <w:szCs w:val="28"/>
        </w:rPr>
      </w:pPr>
    </w:p>
    <w:p w:rsidR="00D11460" w:rsidRPr="00D11460" w:rsidRDefault="00D11460" w:rsidP="00432E9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D11460">
        <w:rPr>
          <w:rFonts w:ascii="Arial" w:hAnsi="Arial" w:cs="Arial"/>
          <w:sz w:val="28"/>
          <w:szCs w:val="28"/>
        </w:rPr>
        <w:t>Анкета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для</w:t>
      </w:r>
      <w:r w:rsidRPr="00D11460">
        <w:rPr>
          <w:rFonts w:ascii="Britannic Bold" w:hAnsi="Britannic Bold" w:cs="Times New Roman"/>
          <w:sz w:val="28"/>
          <w:szCs w:val="28"/>
        </w:rPr>
        <w:t xml:space="preserve"> </w:t>
      </w:r>
      <w:r w:rsidRPr="00D11460">
        <w:rPr>
          <w:rFonts w:ascii="Arial" w:hAnsi="Arial" w:cs="Arial"/>
          <w:sz w:val="28"/>
          <w:szCs w:val="28"/>
        </w:rPr>
        <w:t>регистрации</w:t>
      </w:r>
    </w:p>
    <w:p w:rsidR="00D11460" w:rsidRPr="00D11460" w:rsidRDefault="00D11460" w:rsidP="00432E9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D11460">
        <w:rPr>
          <w:rFonts w:ascii="Britannic Bold" w:hAnsi="Britannic Bold" w:cs="Times New Roman"/>
          <w:noProof/>
          <w:sz w:val="28"/>
          <w:szCs w:val="28"/>
          <w:lang w:eastAsia="ru-RU"/>
        </w:rPr>
        <w:drawing>
          <wp:inline distT="0" distB="0" distL="0" distR="0" wp14:anchorId="10490749" wp14:editId="5CA943AD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60" w:rsidRPr="00D11460" w:rsidRDefault="00D11460" w:rsidP="00D1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460" w:rsidRPr="00432E90" w:rsidRDefault="00D11460" w:rsidP="00432E9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432E90">
        <w:rPr>
          <w:rFonts w:ascii="Arial" w:hAnsi="Arial" w:cs="Arial"/>
          <w:sz w:val="28"/>
          <w:szCs w:val="28"/>
        </w:rPr>
        <w:t>Программа</w:t>
      </w:r>
      <w:r w:rsidRPr="00432E90">
        <w:rPr>
          <w:rFonts w:ascii="Britannic Bold" w:hAnsi="Britannic Bold" w:cs="Times New Roman"/>
          <w:sz w:val="28"/>
          <w:szCs w:val="28"/>
        </w:rPr>
        <w:t xml:space="preserve"> </w:t>
      </w:r>
      <w:r w:rsidRPr="00432E90">
        <w:rPr>
          <w:rFonts w:ascii="Arial" w:hAnsi="Arial" w:cs="Arial"/>
          <w:sz w:val="28"/>
          <w:szCs w:val="28"/>
        </w:rPr>
        <w:t>школы</w:t>
      </w:r>
    </w:p>
    <w:p w:rsidR="00432E90" w:rsidRDefault="00432E90" w:rsidP="00D1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90" w:rsidRPr="00D11460" w:rsidRDefault="00432E90" w:rsidP="00432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60" w:rsidRPr="00D11460" w:rsidRDefault="00D11460" w:rsidP="00D1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90" w:rsidRPr="00432E90" w:rsidRDefault="00432E90" w:rsidP="00432E90">
      <w:pPr>
        <w:spacing w:after="0" w:line="240" w:lineRule="auto"/>
        <w:ind w:firstLine="709"/>
        <w:jc w:val="center"/>
        <w:rPr>
          <w:rFonts w:ascii="Britannic Bold" w:hAnsi="Britannic Bold" w:cs="Times New Roman"/>
          <w:sz w:val="28"/>
          <w:szCs w:val="28"/>
        </w:rPr>
      </w:pPr>
      <w:r w:rsidRPr="00432E90">
        <w:rPr>
          <w:rFonts w:ascii="Arial" w:hAnsi="Arial" w:cs="Arial"/>
          <w:sz w:val="28"/>
          <w:szCs w:val="28"/>
        </w:rPr>
        <w:t>Сайт</w:t>
      </w:r>
      <w:r w:rsidRPr="00432E90">
        <w:rPr>
          <w:rFonts w:ascii="Britannic Bold" w:hAnsi="Britannic Bold" w:cs="Times New Roman"/>
          <w:sz w:val="28"/>
          <w:szCs w:val="28"/>
        </w:rPr>
        <w:t xml:space="preserve"> </w:t>
      </w:r>
      <w:r w:rsidRPr="00432E90">
        <w:rPr>
          <w:rFonts w:ascii="Arial" w:hAnsi="Arial" w:cs="Arial"/>
          <w:sz w:val="28"/>
          <w:szCs w:val="28"/>
        </w:rPr>
        <w:t>школы</w:t>
      </w:r>
      <w:r w:rsidRPr="00432E90">
        <w:rPr>
          <w:rFonts w:ascii="Britannic Bold" w:hAnsi="Britannic Bold" w:cs="Times New Roman"/>
          <w:sz w:val="28"/>
          <w:szCs w:val="28"/>
        </w:rPr>
        <w:t>: http://www.comsec.spb.ru/en/imctcpa18/</w:t>
      </w:r>
    </w:p>
    <w:p w:rsidR="00D11460" w:rsidRPr="00D11460" w:rsidRDefault="00D11460" w:rsidP="00D11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3A" w:rsidRPr="00432E90" w:rsidRDefault="003953C5" w:rsidP="003953C5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3953C5">
        <w:rPr>
          <w:rFonts w:ascii="Arial" w:hAnsi="Arial" w:cs="Arial"/>
          <w:sz w:val="24"/>
          <w:szCs w:val="24"/>
        </w:rPr>
        <w:t>Участие в школе бесплатное. Чтобы принять участие, заполните, пожалуйста, анкету или пришлите до 22 октября заявку в электронном виде на e-</w:t>
      </w:r>
      <w:proofErr w:type="spellStart"/>
      <w:r w:rsidRPr="003953C5">
        <w:rPr>
          <w:rFonts w:ascii="Arial" w:hAnsi="Arial" w:cs="Arial"/>
          <w:sz w:val="24"/>
          <w:szCs w:val="24"/>
        </w:rPr>
        <w:t>mail</w:t>
      </w:r>
      <w:proofErr w:type="spellEnd"/>
      <w:r w:rsidRPr="003953C5">
        <w:rPr>
          <w:rFonts w:ascii="Arial" w:hAnsi="Arial" w:cs="Arial"/>
          <w:sz w:val="24"/>
          <w:szCs w:val="24"/>
        </w:rPr>
        <w:t>: imctcpa@mail.ru. Заявка должна содержать ФИО участника, место работы, должность, предполагаемые даты посещения, контактный телефон или e-</w:t>
      </w:r>
      <w:proofErr w:type="spellStart"/>
      <w:r w:rsidRPr="003953C5">
        <w:rPr>
          <w:rFonts w:ascii="Arial" w:hAnsi="Arial" w:cs="Arial"/>
          <w:sz w:val="24"/>
          <w:szCs w:val="24"/>
        </w:rPr>
        <w:t>mail</w:t>
      </w:r>
      <w:proofErr w:type="spellEnd"/>
      <w:r w:rsidRPr="003953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3D5B3A" w:rsidRPr="00432E90" w:rsidSect="00D114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60"/>
    <w:rsid w:val="003953C5"/>
    <w:rsid w:val="003D7430"/>
    <w:rsid w:val="00432E90"/>
    <w:rsid w:val="008954C7"/>
    <w:rsid w:val="00D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Виткова</dc:creator>
  <cp:lastModifiedBy>Лидия Виткова</cp:lastModifiedBy>
  <cp:revision>3</cp:revision>
  <cp:lastPrinted>2018-10-17T12:36:00Z</cp:lastPrinted>
  <dcterms:created xsi:type="dcterms:W3CDTF">2018-10-17T12:22:00Z</dcterms:created>
  <dcterms:modified xsi:type="dcterms:W3CDTF">2018-10-17T12:59:00Z</dcterms:modified>
</cp:coreProperties>
</file>