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95" w:rsidRPr="00764D67" w:rsidRDefault="00A357CA" w:rsidP="00483951">
      <w:pPr>
        <w:pStyle w:val="31"/>
        <w:spacing w:line="276" w:lineRule="auto"/>
        <w:ind w:right="0"/>
        <w:jc w:val="center"/>
        <w:rPr>
          <w:sz w:val="28"/>
          <w:szCs w:val="28"/>
        </w:rPr>
      </w:pPr>
      <w:r w:rsidRPr="00764D67">
        <w:rPr>
          <w:b/>
          <w:sz w:val="28"/>
          <w:szCs w:val="28"/>
        </w:rPr>
        <w:t xml:space="preserve">Санкт-Петербургский государственный университет </w:t>
      </w:r>
      <w:r w:rsidRPr="00764D67">
        <w:rPr>
          <w:b/>
          <w:sz w:val="28"/>
          <w:szCs w:val="28"/>
        </w:rPr>
        <w:br/>
        <w:t>промышленных технологий и дизайна</w:t>
      </w:r>
    </w:p>
    <w:p w:rsidR="00EC0095" w:rsidRPr="00764D67" w:rsidRDefault="00EC0095" w:rsidP="004839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ВЫСШАЯ ШКОЛА ПЕЧАТИ И МЕДИАТЕХНОЛОГИЙ</w:t>
      </w:r>
    </w:p>
    <w:p w:rsidR="00EC0095" w:rsidRPr="00764D67" w:rsidRDefault="00EC0095" w:rsidP="004839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 xml:space="preserve">Кафедра журналистики и </w:t>
      </w:r>
      <w:proofErr w:type="spellStart"/>
      <w:r w:rsidRPr="00764D67">
        <w:rPr>
          <w:rFonts w:ascii="Times New Roman" w:hAnsi="Times New Roman"/>
          <w:sz w:val="28"/>
          <w:szCs w:val="28"/>
        </w:rPr>
        <w:t>медиатехнологий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 СМИ</w:t>
      </w:r>
    </w:p>
    <w:p w:rsidR="00EC0095" w:rsidRPr="00764D67" w:rsidRDefault="00EC0095" w:rsidP="00483951">
      <w:pPr>
        <w:pStyle w:val="11"/>
        <w:spacing w:line="276" w:lineRule="auto"/>
        <w:rPr>
          <w:rFonts w:eastAsia="Calibri"/>
          <w:szCs w:val="28"/>
        </w:rPr>
      </w:pPr>
    </w:p>
    <w:p w:rsidR="00EC0095" w:rsidRPr="00764D67" w:rsidRDefault="00EC0095" w:rsidP="00483951">
      <w:pPr>
        <w:pStyle w:val="11"/>
        <w:spacing w:line="276" w:lineRule="auto"/>
        <w:rPr>
          <w:caps/>
          <w:szCs w:val="28"/>
        </w:rPr>
      </w:pPr>
      <w:r w:rsidRPr="00764D67">
        <w:rPr>
          <w:rFonts w:eastAsia="Calibri"/>
          <w:szCs w:val="28"/>
          <w:lang w:val="en-US"/>
        </w:rPr>
        <w:t>VI</w:t>
      </w:r>
      <w:r w:rsidRPr="00764D67">
        <w:rPr>
          <w:rFonts w:eastAsia="Calibri"/>
          <w:szCs w:val="28"/>
        </w:rPr>
        <w:t xml:space="preserve"> Всероссийская научно-практическая конференция</w:t>
      </w:r>
    </w:p>
    <w:p w:rsidR="00EC0095" w:rsidRPr="00764D67" w:rsidRDefault="00A357CA" w:rsidP="00483951">
      <w:pPr>
        <w:pStyle w:val="31"/>
        <w:spacing w:line="276" w:lineRule="auto"/>
        <w:ind w:right="0"/>
        <w:jc w:val="center"/>
        <w:rPr>
          <w:sz w:val="28"/>
          <w:szCs w:val="28"/>
        </w:rPr>
      </w:pPr>
      <w:r w:rsidRPr="00764D67">
        <w:rPr>
          <w:sz w:val="28"/>
          <w:szCs w:val="28"/>
        </w:rPr>
        <w:t>«</w:t>
      </w:r>
      <w:r w:rsidRPr="00764D67">
        <w:rPr>
          <w:b/>
          <w:sz w:val="28"/>
          <w:szCs w:val="28"/>
        </w:rPr>
        <w:t xml:space="preserve">СОВРЕМЕННЫЕ СМИ </w:t>
      </w:r>
      <w:r w:rsidRPr="00764D67">
        <w:rPr>
          <w:b/>
          <w:sz w:val="28"/>
          <w:szCs w:val="28"/>
        </w:rPr>
        <w:br/>
        <w:t>В КОНТЕКСТЕ ИНФОРМАЦИОННЫХ ТЕХНОЛОГИЙ</w:t>
      </w:r>
      <w:r w:rsidRPr="00764D67">
        <w:rPr>
          <w:sz w:val="28"/>
          <w:szCs w:val="28"/>
        </w:rPr>
        <w:t>»</w:t>
      </w:r>
    </w:p>
    <w:p w:rsidR="00EC0095" w:rsidRPr="00764D67" w:rsidRDefault="00EC0095" w:rsidP="004839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23</w:t>
      </w:r>
      <w:r w:rsidR="00A357CA" w:rsidRPr="00764D67">
        <w:rPr>
          <w:rFonts w:ascii="Times New Roman" w:hAnsi="Times New Roman"/>
          <w:sz w:val="28"/>
          <w:szCs w:val="28"/>
        </w:rPr>
        <w:t>–</w:t>
      </w:r>
      <w:r w:rsidRPr="00764D67">
        <w:rPr>
          <w:rFonts w:ascii="Times New Roman" w:hAnsi="Times New Roman"/>
          <w:sz w:val="28"/>
          <w:szCs w:val="28"/>
        </w:rPr>
        <w:t>24 апреля 2020</w:t>
      </w:r>
      <w:r w:rsidR="00483951" w:rsidRPr="00764D67">
        <w:rPr>
          <w:rFonts w:ascii="Times New Roman" w:hAnsi="Times New Roman"/>
          <w:sz w:val="28"/>
          <w:szCs w:val="28"/>
        </w:rPr>
        <w:t> </w:t>
      </w:r>
      <w:r w:rsidRPr="00764D67">
        <w:rPr>
          <w:rFonts w:ascii="Times New Roman" w:hAnsi="Times New Roman"/>
          <w:sz w:val="28"/>
          <w:szCs w:val="28"/>
        </w:rPr>
        <w:t>г.</w:t>
      </w:r>
    </w:p>
    <w:p w:rsidR="00EC0095" w:rsidRPr="00764D67" w:rsidRDefault="00EC0095" w:rsidP="00483951">
      <w:pPr>
        <w:pStyle w:val="31"/>
        <w:spacing w:line="276" w:lineRule="auto"/>
        <w:ind w:right="0"/>
        <w:jc w:val="center"/>
        <w:rPr>
          <w:sz w:val="28"/>
          <w:szCs w:val="28"/>
        </w:rPr>
      </w:pPr>
    </w:p>
    <w:p w:rsidR="00EC0095" w:rsidRPr="00764D67" w:rsidRDefault="00EC0095" w:rsidP="00483951">
      <w:pPr>
        <w:pStyle w:val="31"/>
        <w:spacing w:line="276" w:lineRule="auto"/>
        <w:ind w:right="0"/>
        <w:jc w:val="center"/>
        <w:rPr>
          <w:sz w:val="28"/>
          <w:szCs w:val="28"/>
        </w:rPr>
      </w:pPr>
    </w:p>
    <w:p w:rsidR="00EC0095" w:rsidRPr="00764D67" w:rsidRDefault="00EC0095" w:rsidP="00A357C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EC0095" w:rsidRPr="00764D67" w:rsidRDefault="00EC0095" w:rsidP="00A357C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 xml:space="preserve">Высшая школа печати и </w:t>
      </w:r>
      <w:proofErr w:type="spellStart"/>
      <w:r w:rsidRPr="00764D67">
        <w:rPr>
          <w:rFonts w:ascii="Times New Roman" w:hAnsi="Times New Roman"/>
          <w:bCs/>
          <w:sz w:val="28"/>
          <w:szCs w:val="28"/>
        </w:rPr>
        <w:t>медиатехнологий</w:t>
      </w:r>
      <w:proofErr w:type="spellEnd"/>
      <w:r w:rsidRPr="00764D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64D67">
        <w:rPr>
          <w:rFonts w:ascii="Times New Roman" w:hAnsi="Times New Roman"/>
          <w:bCs/>
          <w:sz w:val="28"/>
          <w:szCs w:val="28"/>
        </w:rPr>
        <w:t>СПбГУПТД</w:t>
      </w:r>
      <w:proofErr w:type="spellEnd"/>
      <w:r w:rsidRPr="00764D67">
        <w:rPr>
          <w:rFonts w:ascii="Times New Roman" w:hAnsi="Times New Roman"/>
          <w:bCs/>
          <w:sz w:val="28"/>
          <w:szCs w:val="28"/>
        </w:rPr>
        <w:t xml:space="preserve"> приглашает </w:t>
      </w:r>
      <w:r w:rsidR="00483951" w:rsidRPr="00764D67">
        <w:rPr>
          <w:rFonts w:ascii="Times New Roman" w:hAnsi="Times New Roman"/>
          <w:bCs/>
          <w:sz w:val="28"/>
          <w:szCs w:val="28"/>
        </w:rPr>
        <w:t>В</w:t>
      </w:r>
      <w:r w:rsidRPr="00764D67">
        <w:rPr>
          <w:rFonts w:ascii="Times New Roman" w:hAnsi="Times New Roman"/>
          <w:bCs/>
          <w:sz w:val="28"/>
          <w:szCs w:val="28"/>
        </w:rPr>
        <w:t>ас 23</w:t>
      </w:r>
      <w:r w:rsidR="00483951" w:rsidRPr="00764D67">
        <w:rPr>
          <w:rFonts w:ascii="Times New Roman" w:hAnsi="Times New Roman"/>
          <w:bCs/>
          <w:sz w:val="28"/>
          <w:szCs w:val="28"/>
        </w:rPr>
        <w:t xml:space="preserve">–24 апреля </w:t>
      </w:r>
      <w:r w:rsidRPr="00764D67">
        <w:rPr>
          <w:rFonts w:ascii="Times New Roman" w:hAnsi="Times New Roman"/>
          <w:bCs/>
          <w:sz w:val="28"/>
          <w:szCs w:val="28"/>
        </w:rPr>
        <w:t>2020</w:t>
      </w:r>
      <w:r w:rsidR="00483951" w:rsidRPr="00764D67">
        <w:rPr>
          <w:rFonts w:ascii="Times New Roman" w:hAnsi="Times New Roman"/>
          <w:bCs/>
          <w:sz w:val="28"/>
          <w:szCs w:val="28"/>
        </w:rPr>
        <w:t xml:space="preserve"> </w:t>
      </w:r>
      <w:r w:rsidRPr="00764D67">
        <w:rPr>
          <w:rFonts w:ascii="Times New Roman" w:hAnsi="Times New Roman"/>
          <w:bCs/>
          <w:sz w:val="28"/>
          <w:szCs w:val="28"/>
        </w:rPr>
        <w:t xml:space="preserve">года принять участие во Всероссийской научно-практической конференции «Современные СМИ в контексте информационных технологий». Организатор конференции кафедра журналистики и </w:t>
      </w:r>
      <w:proofErr w:type="spellStart"/>
      <w:r w:rsidRPr="00764D67">
        <w:rPr>
          <w:rFonts w:ascii="Times New Roman" w:hAnsi="Times New Roman"/>
          <w:bCs/>
          <w:sz w:val="28"/>
          <w:szCs w:val="28"/>
        </w:rPr>
        <w:t>медиатехнологий</w:t>
      </w:r>
      <w:proofErr w:type="spellEnd"/>
      <w:r w:rsidRPr="00764D67">
        <w:rPr>
          <w:rFonts w:ascii="Times New Roman" w:hAnsi="Times New Roman"/>
          <w:bCs/>
          <w:sz w:val="28"/>
          <w:szCs w:val="28"/>
        </w:rPr>
        <w:t xml:space="preserve"> СМИ.</w:t>
      </w:r>
    </w:p>
    <w:p w:rsidR="00EC0095" w:rsidRPr="00764D67" w:rsidRDefault="00EC0095" w:rsidP="00A357C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0095" w:rsidRPr="00764D67" w:rsidRDefault="00EC0095" w:rsidP="0048395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>В ходе конференции предлагается обсуждение вопросов по нескольким направлениям:</w:t>
      </w:r>
    </w:p>
    <w:p w:rsidR="00EC0095" w:rsidRPr="00764D67" w:rsidRDefault="00EC0095" w:rsidP="0048395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64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Медийные</w:t>
      </w:r>
      <w:proofErr w:type="spellEnd"/>
      <w:r w:rsidRPr="00764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технологии: перспективы и границы возможностей: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 xml:space="preserve">СМИ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офлайн</w:t>
      </w:r>
      <w:proofErr w:type="spellEnd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: творческие и технологические стратегии;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основные тенденции технологической трансформации современных СМИ;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современные</w:t>
      </w:r>
      <w:proofErr w:type="gramEnd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медиаисследования</w:t>
      </w:r>
      <w:proofErr w:type="spellEnd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сетевом пространстве.</w:t>
      </w:r>
    </w:p>
    <w:p w:rsidR="00EC0095" w:rsidRPr="00764D67" w:rsidRDefault="00EC0095" w:rsidP="0048395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64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Журналистика</w:t>
      </w:r>
      <w:r w:rsidRPr="00764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этнокультурном пространстве и сфере массовых коммуникаций</w:t>
      </w:r>
      <w:r w:rsidR="00483951" w:rsidRPr="00764D6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психология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>, антропология, деонтология и профессиональная этика журналистской деятельности;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новые </w:t>
      </w: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и исследовательские технологии в сфере теории и практики СМИ;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медиаобразование</w:t>
      </w:r>
      <w:proofErr w:type="spellEnd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и его интеграция с базовыми гуманитарными знаниями.</w:t>
      </w:r>
    </w:p>
    <w:p w:rsidR="00EC0095" w:rsidRPr="00764D67" w:rsidRDefault="00EC0095" w:rsidP="00483951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4D67">
        <w:rPr>
          <w:rFonts w:ascii="Times New Roman" w:hAnsi="Times New Roman"/>
          <w:b/>
          <w:sz w:val="28"/>
          <w:szCs w:val="28"/>
        </w:rPr>
        <w:t xml:space="preserve">Журналистский </w:t>
      </w:r>
      <w:r w:rsidRPr="00764D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</w:t>
      </w:r>
      <w:r w:rsidRPr="00764D67">
        <w:rPr>
          <w:rFonts w:ascii="Times New Roman" w:hAnsi="Times New Roman"/>
          <w:b/>
          <w:sz w:val="28"/>
          <w:szCs w:val="28"/>
        </w:rPr>
        <w:t xml:space="preserve"> в современном контексте</w:t>
      </w:r>
      <w:r w:rsidR="00483951" w:rsidRPr="00764D67">
        <w:rPr>
          <w:rFonts w:ascii="Times New Roman" w:hAnsi="Times New Roman"/>
          <w:b/>
          <w:sz w:val="28"/>
          <w:szCs w:val="28"/>
        </w:rPr>
        <w:t>: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авторские стратегии в публицистическом тексте;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67">
        <w:rPr>
          <w:rFonts w:ascii="Times New Roman" w:hAnsi="Times New Roman"/>
          <w:sz w:val="28"/>
          <w:szCs w:val="28"/>
        </w:rPr>
        <w:t>креализованный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 </w:t>
      </w: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Pr="00764D67">
        <w:rPr>
          <w:rFonts w:ascii="Times New Roman" w:hAnsi="Times New Roman"/>
          <w:sz w:val="28"/>
          <w:szCs w:val="28"/>
        </w:rPr>
        <w:t xml:space="preserve"> в условиях виртуальной среды;</w:t>
      </w:r>
    </w:p>
    <w:p w:rsidR="00EC0095" w:rsidRPr="00764D67" w:rsidRDefault="00EC0095" w:rsidP="00483951">
      <w:pPr>
        <w:pStyle w:val="a6"/>
        <w:numPr>
          <w:ilvl w:val="0"/>
          <w:numId w:val="7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  <w:lang w:val="en-US"/>
        </w:rPr>
        <w:t>PR</w:t>
      </w:r>
      <w:r w:rsidRPr="00764D67">
        <w:rPr>
          <w:rFonts w:ascii="Times New Roman" w:hAnsi="Times New Roman"/>
          <w:sz w:val="28"/>
          <w:szCs w:val="28"/>
        </w:rPr>
        <w:t xml:space="preserve">-текст и </w:t>
      </w:r>
      <w:r w:rsidRPr="00764D67">
        <w:rPr>
          <w:rFonts w:ascii="Times New Roman" w:eastAsia="Times New Roman" w:hAnsi="Times New Roman"/>
          <w:sz w:val="28"/>
          <w:szCs w:val="28"/>
          <w:lang w:eastAsia="ru-RU"/>
        </w:rPr>
        <w:t>журналистский</w:t>
      </w:r>
      <w:r w:rsidRPr="00764D67">
        <w:rPr>
          <w:rFonts w:ascii="Times New Roman" w:hAnsi="Times New Roman"/>
          <w:sz w:val="28"/>
          <w:szCs w:val="28"/>
        </w:rPr>
        <w:t xml:space="preserve"> текст: точки соприкосновения</w:t>
      </w:r>
      <w:r w:rsidR="00483951" w:rsidRPr="00764D67">
        <w:rPr>
          <w:rFonts w:ascii="Times New Roman" w:hAnsi="Times New Roman"/>
          <w:sz w:val="28"/>
          <w:szCs w:val="28"/>
        </w:rPr>
        <w:t>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0095" w:rsidRPr="00764D67" w:rsidRDefault="00EC0095" w:rsidP="00A357CA">
      <w:pPr>
        <w:pStyle w:val="one"/>
        <w:spacing w:line="276" w:lineRule="auto"/>
        <w:jc w:val="center"/>
        <w:rPr>
          <w:bCs/>
          <w:sz w:val="28"/>
          <w:szCs w:val="28"/>
        </w:rPr>
      </w:pPr>
      <w:r w:rsidRPr="00764D67">
        <w:rPr>
          <w:b/>
          <w:sz w:val="28"/>
          <w:szCs w:val="28"/>
        </w:rPr>
        <w:lastRenderedPageBreak/>
        <w:t>Сроки регистрации и условия публикации материалов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 xml:space="preserve">Для участия в конференции необходимо в срок до </w:t>
      </w:r>
      <w:r w:rsidRPr="00764D67">
        <w:rPr>
          <w:rFonts w:ascii="Times New Roman" w:hAnsi="Times New Roman"/>
          <w:b/>
          <w:bCs/>
          <w:sz w:val="28"/>
          <w:szCs w:val="28"/>
        </w:rPr>
        <w:t>01.03.2020</w:t>
      </w:r>
      <w:r w:rsidR="00801E1B" w:rsidRPr="00764D67">
        <w:rPr>
          <w:rFonts w:ascii="Times New Roman" w:hAnsi="Times New Roman"/>
          <w:bCs/>
          <w:sz w:val="28"/>
          <w:szCs w:val="28"/>
        </w:rPr>
        <w:t xml:space="preserve"> года прислать по </w:t>
      </w:r>
      <w:r w:rsidRPr="00764D67">
        <w:rPr>
          <w:rFonts w:ascii="Times New Roman" w:hAnsi="Times New Roman"/>
          <w:bCs/>
          <w:sz w:val="28"/>
          <w:szCs w:val="28"/>
        </w:rPr>
        <w:t>электронной почте вложенным файлом:</w:t>
      </w:r>
    </w:p>
    <w:p w:rsidR="00EC0095" w:rsidRPr="00764D67" w:rsidRDefault="00EC0095" w:rsidP="00801E1B">
      <w:pPr>
        <w:pStyle w:val="a6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>з</w:t>
      </w:r>
      <w:r w:rsidR="00801E1B" w:rsidRPr="00764D67">
        <w:rPr>
          <w:rFonts w:ascii="Times New Roman" w:hAnsi="Times New Roman"/>
          <w:bCs/>
          <w:sz w:val="28"/>
          <w:szCs w:val="28"/>
        </w:rPr>
        <w:t>аявку участника (Приложение 1);</w:t>
      </w:r>
    </w:p>
    <w:p w:rsidR="00EC0095" w:rsidRPr="00764D67" w:rsidRDefault="00EC0095" w:rsidP="00801E1B">
      <w:pPr>
        <w:pStyle w:val="a6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>текст доклада (статьи) (Приложени</w:t>
      </w:r>
      <w:r w:rsidR="002A150A" w:rsidRPr="00764D67">
        <w:rPr>
          <w:rFonts w:ascii="Times New Roman" w:hAnsi="Times New Roman"/>
          <w:bCs/>
          <w:sz w:val="28"/>
          <w:szCs w:val="28"/>
        </w:rPr>
        <w:t>я</w:t>
      </w:r>
      <w:r w:rsidRPr="00764D67">
        <w:rPr>
          <w:rFonts w:ascii="Times New Roman" w:hAnsi="Times New Roman"/>
          <w:bCs/>
          <w:sz w:val="28"/>
          <w:szCs w:val="28"/>
        </w:rPr>
        <w:t xml:space="preserve"> 2</w:t>
      </w:r>
      <w:r w:rsidR="002A150A" w:rsidRPr="00764D67">
        <w:rPr>
          <w:rFonts w:ascii="Times New Roman" w:hAnsi="Times New Roman"/>
          <w:bCs/>
          <w:sz w:val="28"/>
          <w:szCs w:val="28"/>
        </w:rPr>
        <w:t xml:space="preserve"> и 3</w:t>
      </w:r>
      <w:r w:rsidRPr="00764D67">
        <w:rPr>
          <w:rFonts w:ascii="Times New Roman" w:hAnsi="Times New Roman"/>
          <w:bCs/>
          <w:sz w:val="28"/>
          <w:szCs w:val="28"/>
        </w:rPr>
        <w:t>).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>Предполагается публикация с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борника материалов конференции и его регистрация в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</w:rPr>
        <w:t>наукометрической</w:t>
      </w:r>
      <w:proofErr w:type="spellEnd"/>
      <w:r w:rsidRPr="00764D67">
        <w:rPr>
          <w:rFonts w:ascii="Times New Roman" w:eastAsia="Times New Roman" w:hAnsi="Times New Roman"/>
          <w:sz w:val="28"/>
          <w:szCs w:val="28"/>
        </w:rPr>
        <w:t xml:space="preserve"> базе </w:t>
      </w:r>
      <w:r w:rsidRPr="00764D67">
        <w:rPr>
          <w:rFonts w:ascii="Times New Roman" w:eastAsia="Times New Roman" w:hAnsi="Times New Roman"/>
          <w:b/>
          <w:sz w:val="28"/>
          <w:szCs w:val="28"/>
        </w:rPr>
        <w:t>РИНЦ</w:t>
      </w:r>
      <w:r w:rsidRPr="00764D67">
        <w:rPr>
          <w:rFonts w:ascii="Times New Roman" w:eastAsia="Times New Roman" w:hAnsi="Times New Roman"/>
          <w:sz w:val="28"/>
          <w:szCs w:val="28"/>
        </w:rPr>
        <w:t>. Оргкомитет оставляет за собой право отклонить поданные материалы, если они не соответствуют тематике конференции и издательским стандартам.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ПРИВЕТСТВУЕТСЯ КАК ОЧНОЕ, ТАК И ЗАОЧНОЕ УЧАСТИЕ В РАБОТЕ КОНФЕРЕНЦИИИ.</w:t>
      </w:r>
    </w:p>
    <w:p w:rsidR="00801E1B" w:rsidRPr="00764D67" w:rsidRDefault="00801E1B" w:rsidP="00801E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>Оплата проезда, проживания и суточных за счет направляющей стороны.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D67">
        <w:rPr>
          <w:rFonts w:ascii="Times New Roman" w:hAnsi="Times New Roman"/>
          <w:bCs/>
          <w:sz w:val="28"/>
          <w:szCs w:val="28"/>
        </w:rPr>
        <w:t xml:space="preserve">Все мероприятия проходят в Санкт-Петербургском государственном университете промышленных технологий и дизайна на кафедре журналистики и </w:t>
      </w:r>
      <w:proofErr w:type="spellStart"/>
      <w:r w:rsidRPr="00764D67">
        <w:rPr>
          <w:rFonts w:ascii="Times New Roman" w:hAnsi="Times New Roman"/>
          <w:bCs/>
          <w:sz w:val="28"/>
          <w:szCs w:val="28"/>
        </w:rPr>
        <w:t>медиатехнологий</w:t>
      </w:r>
      <w:proofErr w:type="spellEnd"/>
      <w:r w:rsidRPr="00764D67">
        <w:rPr>
          <w:rFonts w:ascii="Times New Roman" w:hAnsi="Times New Roman"/>
          <w:bCs/>
          <w:sz w:val="28"/>
          <w:szCs w:val="28"/>
        </w:rPr>
        <w:t xml:space="preserve"> СМИ по адресу: </w:t>
      </w:r>
      <w:proofErr w:type="gramStart"/>
      <w:r w:rsidR="00801E1B" w:rsidRPr="00764D67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01E1B" w:rsidRPr="00764D67">
        <w:rPr>
          <w:rFonts w:ascii="Times New Roman" w:hAnsi="Times New Roman"/>
          <w:bCs/>
          <w:sz w:val="28"/>
          <w:szCs w:val="28"/>
        </w:rPr>
        <w:t>. </w:t>
      </w:r>
      <w:r w:rsidRPr="00764D67">
        <w:rPr>
          <w:rFonts w:ascii="Times New Roman" w:hAnsi="Times New Roman"/>
          <w:bCs/>
          <w:sz w:val="28"/>
          <w:szCs w:val="28"/>
        </w:rPr>
        <w:t>Санкт-Петербург, Вознесен</w:t>
      </w:r>
      <w:r w:rsidR="00801E1B" w:rsidRPr="00764D67">
        <w:rPr>
          <w:rFonts w:ascii="Times New Roman" w:hAnsi="Times New Roman"/>
          <w:bCs/>
          <w:sz w:val="28"/>
          <w:szCs w:val="28"/>
        </w:rPr>
        <w:t>ский проспект, д. </w:t>
      </w:r>
      <w:r w:rsidRPr="00764D67">
        <w:rPr>
          <w:rFonts w:ascii="Times New Roman" w:hAnsi="Times New Roman"/>
          <w:bCs/>
          <w:sz w:val="28"/>
          <w:szCs w:val="28"/>
        </w:rPr>
        <w:t>46, ауд.</w:t>
      </w:r>
      <w:r w:rsidR="00801E1B" w:rsidRPr="00764D67">
        <w:rPr>
          <w:rFonts w:ascii="Times New Roman" w:hAnsi="Times New Roman"/>
          <w:bCs/>
          <w:sz w:val="28"/>
          <w:szCs w:val="28"/>
        </w:rPr>
        <w:t> </w:t>
      </w:r>
      <w:r w:rsidRPr="00764D67">
        <w:rPr>
          <w:rFonts w:ascii="Times New Roman" w:hAnsi="Times New Roman"/>
          <w:bCs/>
          <w:sz w:val="28"/>
          <w:szCs w:val="28"/>
        </w:rPr>
        <w:t>523 (ст. метро «Садовая», «Сенная», «Спасская»).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bCs/>
          <w:sz w:val="28"/>
          <w:szCs w:val="28"/>
        </w:rPr>
        <w:t>По организационным вопросам можно обратиться: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bCs/>
          <w:sz w:val="28"/>
          <w:szCs w:val="28"/>
          <w:shd w:val="clear" w:color="auto" w:fill="FFFFFF"/>
          <w:lang w:val="fr-FR"/>
        </w:rPr>
        <w:t>e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proofErr w:type="spellStart"/>
      <w:r w:rsidRPr="00764D67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ipjourn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@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mail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ru</w:t>
        </w:r>
      </w:hyperlink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(с пометкой 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конференция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bCs/>
          <w:sz w:val="28"/>
          <w:szCs w:val="28"/>
        </w:rPr>
        <w:t>Тел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+7 (812) 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570-25-54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Председатель оргкомитета: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>Шелонаев</w:t>
      </w:r>
      <w:proofErr w:type="spellEnd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Игоревич, доктор социологических наук, профессор, заведующий кафедрой журналистики и </w:t>
      </w:r>
      <w:proofErr w:type="spellStart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>медиатехнологий</w:t>
      </w:r>
      <w:proofErr w:type="spellEnd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СМИ (</w:t>
      </w:r>
      <w:hyperlink r:id="rId6" w:history="1"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ipjourn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@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mail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ru</w:t>
        </w:r>
      </w:hyperlink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+7 (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>921</w:t>
      </w:r>
      <w:r w:rsidR="00801E1B"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>960-28-29).</w:t>
      </w:r>
    </w:p>
    <w:p w:rsidR="00EC0095" w:rsidRPr="00764D67" w:rsidRDefault="00EC0095" w:rsidP="00801E1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64D6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Заместитель председателя оргкомитета: </w:t>
      </w:r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Кознова Наталья Николаевна, доктор филологических наук, профессор кафедры журналистики и </w:t>
      </w:r>
      <w:proofErr w:type="spellStart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>медиатехнологий</w:t>
      </w:r>
      <w:proofErr w:type="spellEnd"/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 СМИ (</w:t>
      </w:r>
      <w:hyperlink r:id="rId7" w:history="1"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ipjourn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@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mail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="00075A55"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ru</w:t>
        </w:r>
      </w:hyperlink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+7 (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905</w:t>
      </w:r>
      <w:r w:rsidR="00801E1B"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Pr="00764D67">
        <w:rPr>
          <w:rFonts w:ascii="Times New Roman" w:hAnsi="Times New Roman"/>
          <w:bCs/>
          <w:sz w:val="28"/>
          <w:szCs w:val="28"/>
          <w:shd w:val="clear" w:color="auto" w:fill="FFFFFF"/>
        </w:rPr>
        <w:t>276-93-01).</w:t>
      </w:r>
    </w:p>
    <w:p w:rsidR="00EC0095" w:rsidRPr="003F1B61" w:rsidRDefault="00EC0095" w:rsidP="00A357CA">
      <w:pPr>
        <w:pageBreakBefore/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F1B6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</w:t>
      </w:r>
      <w:r w:rsidR="001507EF" w:rsidRPr="003F1B61">
        <w:rPr>
          <w:rFonts w:ascii="Times New Roman" w:eastAsia="Times New Roman" w:hAnsi="Times New Roman"/>
          <w:b/>
          <w:sz w:val="24"/>
          <w:szCs w:val="24"/>
        </w:rPr>
        <w:t>1</w:t>
      </w:r>
    </w:p>
    <w:p w:rsidR="00EC0095" w:rsidRPr="003F1B61" w:rsidRDefault="001507EF" w:rsidP="001507EF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F1B61">
        <w:rPr>
          <w:rFonts w:ascii="Times New Roman" w:eastAsia="Times New Roman" w:hAnsi="Times New Roman"/>
          <w:b/>
          <w:i/>
          <w:sz w:val="24"/>
          <w:szCs w:val="24"/>
        </w:rPr>
        <w:t>Форма заявки</w:t>
      </w:r>
    </w:p>
    <w:p w:rsidR="001507EF" w:rsidRPr="003F1B61" w:rsidRDefault="001507EF" w:rsidP="001507E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703"/>
        <w:gridCol w:w="3260"/>
        <w:gridCol w:w="5382"/>
      </w:tblGrid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Место работы (официальное название учреждения)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Должность (с указанием кафедры или отдела, сектора)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Адрес (с указанием почтового индекса для рассылки сборника)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F1B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 xml:space="preserve"> (для оперативной связи)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Телефон (домашний или служебный) с указанием кода города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Название доклада/статьи на русском и английском языках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0095" w:rsidRPr="003F1B61" w:rsidTr="00B30006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1507EF">
            <w:pPr>
              <w:pStyle w:val="12"/>
              <w:numPr>
                <w:ilvl w:val="0"/>
                <w:numId w:val="2"/>
              </w:numPr>
              <w:tabs>
                <w:tab w:val="clear" w:pos="0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B61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  <w:p w:rsidR="00EC0095" w:rsidRPr="003F1B61" w:rsidRDefault="00EC0095" w:rsidP="00A357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95" w:rsidRPr="003F1B61" w:rsidRDefault="00EC0095" w:rsidP="00A357C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0095" w:rsidRPr="003F1B61" w:rsidRDefault="00EC0095" w:rsidP="001507E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507EF" w:rsidRPr="003F1B61" w:rsidRDefault="001507EF" w:rsidP="001507E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5A55" w:rsidRPr="003F1B61" w:rsidRDefault="00075A55" w:rsidP="00075A5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F1B61">
        <w:rPr>
          <w:rFonts w:ascii="Times New Roman" w:eastAsia="Times New Roman" w:hAnsi="Times New Roman"/>
          <w:b/>
          <w:sz w:val="24"/>
          <w:szCs w:val="24"/>
        </w:rPr>
        <w:t>Приложение 2</w:t>
      </w:r>
    </w:p>
    <w:p w:rsidR="00075A55" w:rsidRPr="00764D67" w:rsidRDefault="00075A55" w:rsidP="00075A5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i/>
          <w:sz w:val="28"/>
          <w:szCs w:val="28"/>
        </w:rPr>
        <w:t>Правила оформления статьи</w:t>
      </w:r>
    </w:p>
    <w:p w:rsidR="00075A55" w:rsidRPr="00764D67" w:rsidRDefault="00075A55" w:rsidP="00075A55">
      <w:pPr>
        <w:pStyle w:val="12"/>
        <w:shd w:val="clear" w:color="auto" w:fill="FFFFFF"/>
        <w:suppressAutoHyphens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5A55" w:rsidRPr="00764D67" w:rsidRDefault="00075A55" w:rsidP="00075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bCs/>
          <w:sz w:val="28"/>
          <w:szCs w:val="28"/>
        </w:rPr>
        <w:t>Технические требования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Объем статьи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от 7 000 до 15 000 знаков с пробелами. Тексты тезисов и статью в формате </w:t>
      </w:r>
      <w:r w:rsidRPr="00764D67">
        <w:rPr>
          <w:rFonts w:ascii="Times New Roman" w:eastAsia="Times New Roman" w:hAnsi="Times New Roman"/>
          <w:sz w:val="28"/>
          <w:szCs w:val="28"/>
          <w:lang w:val="en-US"/>
        </w:rPr>
        <w:t>Word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или RTF переслать по электронной почте вложенным файлом.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 xml:space="preserve">Статья </w:t>
      </w:r>
      <w:r w:rsidRPr="00764D67">
        <w:rPr>
          <w:rFonts w:ascii="Times New Roman" w:eastAsia="Times New Roman" w:hAnsi="Times New Roman"/>
          <w:sz w:val="28"/>
          <w:szCs w:val="28"/>
        </w:rPr>
        <w:t>оформляется в соответствии с Приложением 3.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Ссылки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в тексте приводятся непосредственно после фрагмента, требующего ссылки, при помощи порядкового номера (номер в списке литературы) </w:t>
      </w:r>
      <w:r w:rsidRPr="00764D67">
        <w:rPr>
          <w:rFonts w:ascii="Times New Roman" w:eastAsia="Times New Roman" w:hAnsi="Times New Roman"/>
          <w:b/>
          <w:i/>
          <w:sz w:val="28"/>
          <w:szCs w:val="28"/>
        </w:rPr>
        <w:t>в квадратных скобках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. При прямом цитировании обязательно указывается номер страницы или листа архивного документа. </w:t>
      </w:r>
      <w:r w:rsidRPr="00764D67">
        <w:rPr>
          <w:rFonts w:ascii="Times New Roman" w:eastAsia="Times New Roman" w:hAnsi="Times New Roman"/>
          <w:b/>
          <w:i/>
          <w:sz w:val="28"/>
          <w:szCs w:val="28"/>
        </w:rPr>
        <w:t xml:space="preserve">Ссылка на страницу отделяется от ссылки на источник запятой: [1, с. 25] или [5, л. 3 </w:t>
      </w:r>
      <w:proofErr w:type="gramStart"/>
      <w:r w:rsidRPr="00764D67">
        <w:rPr>
          <w:rFonts w:ascii="Times New Roman" w:eastAsia="Times New Roman" w:hAnsi="Times New Roman"/>
          <w:b/>
          <w:i/>
          <w:sz w:val="28"/>
          <w:szCs w:val="28"/>
        </w:rPr>
        <w:t>об</w:t>
      </w:r>
      <w:proofErr w:type="gramEnd"/>
      <w:r w:rsidRPr="00764D67">
        <w:rPr>
          <w:rFonts w:ascii="Times New Roman" w:eastAsia="Times New Roman" w:hAnsi="Times New Roman"/>
          <w:b/>
          <w:i/>
          <w:sz w:val="28"/>
          <w:szCs w:val="28"/>
        </w:rPr>
        <w:t>.] Если в квадратных скобках одновременно приводятся ссылки на несколько источников, они отделяются друг от друга точкой с запятой: [1, с. 26; 6, с. 17].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Pr="00764D67">
        <w:rPr>
          <w:rFonts w:ascii="Times New Roman" w:hAnsi="Times New Roman"/>
          <w:sz w:val="28"/>
          <w:szCs w:val="28"/>
        </w:rPr>
        <w:t xml:space="preserve"> оформляется 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ГОСТ </w:t>
      </w:r>
      <w:proofErr w:type="gramStart"/>
      <w:r w:rsidRPr="00764D67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764D67">
        <w:rPr>
          <w:rFonts w:ascii="Times New Roman" w:eastAsia="Times New Roman" w:hAnsi="Times New Roman"/>
          <w:sz w:val="28"/>
          <w:szCs w:val="28"/>
        </w:rPr>
        <w:t xml:space="preserve"> 7.0.5-2008. «Библиографическая ссылка. Общие требования и правила составления». Примеры оформления </w:t>
      </w:r>
      <w:proofErr w:type="gramStart"/>
      <w:r w:rsidRPr="00764D67">
        <w:rPr>
          <w:rFonts w:ascii="Times New Roman" w:eastAsia="Times New Roman" w:hAnsi="Times New Roman"/>
          <w:sz w:val="28"/>
          <w:szCs w:val="28"/>
        </w:rPr>
        <w:t>см</w:t>
      </w:r>
      <w:proofErr w:type="gramEnd"/>
      <w:r w:rsidRPr="00764D67">
        <w:rPr>
          <w:rFonts w:ascii="Times New Roman" w:eastAsia="Times New Roman" w:hAnsi="Times New Roman"/>
          <w:sz w:val="28"/>
          <w:szCs w:val="28"/>
        </w:rPr>
        <w:t xml:space="preserve">. в Приложении 3. </w:t>
      </w:r>
      <w:r w:rsidRPr="00764D67">
        <w:rPr>
          <w:rFonts w:ascii="Times New Roman" w:eastAsia="Times New Roman" w:hAnsi="Times New Roman"/>
          <w:b/>
          <w:i/>
          <w:sz w:val="28"/>
          <w:szCs w:val="28"/>
        </w:rPr>
        <w:t>В библиографических списках фамилии авторов располагаются в алфавитном порядке и выделяются курсивом.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Автор отвечает за достоверность сведений, точность цитирования и ссылок на источники и литературу.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Кегль </w:t>
      </w:r>
      <w:r w:rsidRPr="00764D67">
        <w:rPr>
          <w:rFonts w:ascii="Times New Roman" w:eastAsia="Times New Roman" w:hAnsi="Times New Roman"/>
          <w:sz w:val="28"/>
          <w:szCs w:val="28"/>
        </w:rPr>
        <w:t>—</w:t>
      </w:r>
      <w:r w:rsidRPr="00764D6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64D67">
        <w:rPr>
          <w:rFonts w:ascii="Times New Roman" w:eastAsia="Times New Roman" w:hAnsi="Times New Roman"/>
          <w:sz w:val="28"/>
          <w:szCs w:val="28"/>
        </w:rPr>
        <w:t>14; поля — по 2,0 см со всех сторон, интервал — полуторный.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Абзацный отступ</w:t>
      </w:r>
      <w:r w:rsidRPr="00764D67">
        <w:rPr>
          <w:rFonts w:ascii="Times New Roman" w:eastAsia="Times New Roman" w:hAnsi="Times New Roman"/>
          <w:sz w:val="28"/>
          <w:szCs w:val="28"/>
        </w:rPr>
        <w:t> — 1,25 см (</w:t>
      </w:r>
      <w:r w:rsidRPr="00764D67">
        <w:rPr>
          <w:rFonts w:ascii="Times New Roman" w:eastAsia="Times New Roman" w:hAnsi="Times New Roman"/>
          <w:b/>
          <w:i/>
          <w:sz w:val="28"/>
          <w:szCs w:val="28"/>
        </w:rPr>
        <w:t>устанавливается автоматически; использовать табуляцию и многократные пробелы нельзя</w:t>
      </w:r>
      <w:r w:rsidRPr="00764D67">
        <w:rPr>
          <w:rFonts w:ascii="Times New Roman" w:eastAsia="Times New Roman" w:hAnsi="Times New Roman"/>
          <w:sz w:val="28"/>
          <w:szCs w:val="28"/>
        </w:rPr>
        <w:t>), выравнивание по ширине страницы.</w:t>
      </w:r>
    </w:p>
    <w:p w:rsidR="00075A55" w:rsidRPr="00764D67" w:rsidRDefault="00075A55" w:rsidP="00075A55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Инициалы в ФИО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печатаются с использованием неразрывного пробела (клавиши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</w:rPr>
        <w:t>Ctrl</w:t>
      </w:r>
      <w:proofErr w:type="spellEnd"/>
      <w:r w:rsidRPr="00764D67">
        <w:rPr>
          <w:rFonts w:ascii="Times New Roman" w:eastAsia="Times New Roman" w:hAnsi="Times New Roman"/>
          <w:sz w:val="28"/>
          <w:szCs w:val="28"/>
        </w:rPr>
        <w:t xml:space="preserve"> + </w:t>
      </w:r>
      <w:proofErr w:type="spellStart"/>
      <w:r w:rsidRPr="00764D67">
        <w:rPr>
          <w:rFonts w:ascii="Times New Roman" w:eastAsia="Times New Roman" w:hAnsi="Times New Roman"/>
          <w:sz w:val="28"/>
          <w:szCs w:val="28"/>
        </w:rPr>
        <w:t>Shift</w:t>
      </w:r>
      <w:proofErr w:type="spellEnd"/>
      <w:r w:rsidRPr="00764D67">
        <w:rPr>
          <w:rFonts w:ascii="Times New Roman" w:eastAsia="Times New Roman" w:hAnsi="Times New Roman"/>
          <w:sz w:val="28"/>
          <w:szCs w:val="28"/>
        </w:rPr>
        <w:t xml:space="preserve"> + пробел).</w:t>
      </w:r>
    </w:p>
    <w:p w:rsidR="00075A55" w:rsidRPr="00764D67" w:rsidRDefault="00075A55" w:rsidP="00075A55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/>
          <w:sz w:val="28"/>
          <w:szCs w:val="28"/>
        </w:rPr>
      </w:pPr>
    </w:p>
    <w:p w:rsidR="00075A55" w:rsidRPr="00764D67" w:rsidRDefault="00075A55" w:rsidP="00075A55">
      <w:pPr>
        <w:pStyle w:val="12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и тексты докладов просим присылать </w:t>
      </w:r>
      <w:r w:rsidRPr="00764D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 01</w:t>
      </w:r>
      <w:r w:rsidRPr="00764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марта 2019 года</w:t>
      </w:r>
      <w:r w:rsidRPr="00764D67"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8" w:history="1">
        <w:r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ipjourn</w:t>
        </w:r>
        <w:r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@</w:t>
        </w:r>
        <w:r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mail</w:t>
        </w:r>
        <w:r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Pr="00764D67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fr-FR"/>
          </w:rPr>
          <w:t>ru</w:t>
        </w:r>
      </w:hyperlink>
      <w:r w:rsidRPr="00764D67">
        <w:rPr>
          <w:rFonts w:ascii="Times New Roman" w:hAnsi="Times New Roman"/>
          <w:sz w:val="28"/>
          <w:szCs w:val="28"/>
        </w:rPr>
        <w:t>.</w:t>
      </w:r>
    </w:p>
    <w:p w:rsidR="00D4758E" w:rsidRPr="00764D67" w:rsidRDefault="00D4758E" w:rsidP="00075A55">
      <w:pPr>
        <w:pStyle w:val="12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75A55" w:rsidRPr="00764D67" w:rsidRDefault="00075A55" w:rsidP="00075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Автору (авторам) необходимо в обязательном порядке указать данные:</w:t>
      </w:r>
    </w:p>
    <w:p w:rsidR="00075A55" w:rsidRPr="00764D67" w:rsidRDefault="00075A55" w:rsidP="00075A5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 xml:space="preserve">УДК </w:t>
      </w:r>
      <w:r w:rsidRPr="00764D67">
        <w:rPr>
          <w:rFonts w:ascii="Times New Roman" w:eastAsia="Times New Roman" w:hAnsi="Times New Roman"/>
          <w:sz w:val="28"/>
          <w:szCs w:val="28"/>
        </w:rPr>
        <w:t>набирают на первой строке статьи прописными буквами с выравниванием по левому краю страницы без абзацного отступа.</w:t>
      </w:r>
    </w:p>
    <w:p w:rsidR="00075A55" w:rsidRPr="00764D67" w:rsidRDefault="00075A55" w:rsidP="00075A55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sz w:val="28"/>
          <w:szCs w:val="28"/>
        </w:rPr>
        <w:t xml:space="preserve">(Можно использовать </w:t>
      </w:r>
      <w:proofErr w:type="gramStart"/>
      <w:r w:rsidRPr="00764D67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764D67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764D67">
        <w:rPr>
          <w:rFonts w:ascii="Times New Roman" w:eastAsia="Times New Roman" w:hAnsi="Times New Roman"/>
          <w:sz w:val="28"/>
          <w:szCs w:val="28"/>
        </w:rPr>
        <w:t>-</w:t>
      </w:r>
      <w:r w:rsidRPr="00764D67">
        <w:rPr>
          <w:rFonts w:ascii="Times New Roman" w:eastAsia="Times New Roman" w:hAnsi="Times New Roman"/>
          <w:sz w:val="28"/>
          <w:szCs w:val="28"/>
          <w:lang w:val="en-US"/>
        </w:rPr>
        <w:t>line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классификаторы, например:</w:t>
      </w:r>
      <w:r w:rsidRPr="00764D67">
        <w:rPr>
          <w:rFonts w:ascii="Times New Roman" w:eastAsia="Times New Roman" w:hAnsi="Times New Roman"/>
          <w:sz w:val="28"/>
          <w:szCs w:val="28"/>
        </w:rPr>
        <w:br/>
      </w:r>
      <w:hyperlink r:id="rId9" w:history="1">
        <w:r w:rsidRPr="00764D67">
          <w:rPr>
            <w:rStyle w:val="a4"/>
            <w:rFonts w:ascii="Times New Roman" w:eastAsia="Times New Roman" w:hAnsi="Times New Roman"/>
            <w:sz w:val="28"/>
            <w:szCs w:val="28"/>
          </w:rPr>
          <w:t>http://www.udcc.org/udcsummary/php/index.php?lang=ru&amp;pr=Y</w:t>
        </w:r>
      </w:hyperlink>
      <w:r w:rsidRPr="00764D67">
        <w:rPr>
          <w:rFonts w:ascii="Times New Roman" w:eastAsia="Times New Roman" w:hAnsi="Times New Roman"/>
          <w:sz w:val="28"/>
          <w:szCs w:val="28"/>
        </w:rPr>
        <w:t>)</w:t>
      </w:r>
    </w:p>
    <w:p w:rsidR="00075A55" w:rsidRPr="00764D67" w:rsidRDefault="00075A55" w:rsidP="00075A5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Название статьи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приводится на русском и английском языках.</w:t>
      </w:r>
    </w:p>
    <w:p w:rsidR="00D4758E" w:rsidRPr="00764D67" w:rsidRDefault="00D4758E" w:rsidP="00075A5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Фамилия, имя, отчество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автора (соавторов) на русском и английском языках.</w:t>
      </w:r>
    </w:p>
    <w:p w:rsidR="00075A55" w:rsidRPr="00764D67" w:rsidRDefault="00075A55" w:rsidP="00075A5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Аннотация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(до 500 знаков) приводится на русском и английском языках.</w:t>
      </w:r>
    </w:p>
    <w:p w:rsidR="00075A55" w:rsidRPr="00764D67" w:rsidRDefault="00075A55" w:rsidP="00075A55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64D67">
        <w:rPr>
          <w:rFonts w:ascii="Times New Roman" w:eastAsia="Times New Roman" w:hAnsi="Times New Roman"/>
          <w:b/>
          <w:sz w:val="28"/>
          <w:szCs w:val="28"/>
        </w:rPr>
        <w:t>Ключевые слова (6−8);</w:t>
      </w:r>
      <w:r w:rsidRPr="00764D67">
        <w:rPr>
          <w:rFonts w:ascii="Times New Roman" w:eastAsia="Times New Roman" w:hAnsi="Times New Roman"/>
          <w:sz w:val="28"/>
          <w:szCs w:val="28"/>
        </w:rPr>
        <w:t xml:space="preserve"> отделяются друг от друга точкой с запятой; приводятся на русском и английском языках.</w:t>
      </w:r>
    </w:p>
    <w:p w:rsidR="00075A55" w:rsidRPr="00764D67" w:rsidRDefault="00075A55" w:rsidP="003F1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F1B61" w:rsidRPr="00764D67" w:rsidRDefault="003F1B61" w:rsidP="003F1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75A55" w:rsidRPr="00764D67" w:rsidRDefault="00075A55" w:rsidP="00075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764D67">
        <w:rPr>
          <w:rFonts w:ascii="Times New Roman" w:eastAsia="Times New Roman" w:hAnsi="Times New Roman"/>
          <w:b/>
          <w:i/>
          <w:sz w:val="28"/>
          <w:szCs w:val="28"/>
        </w:rPr>
        <w:t>Приложение 3</w:t>
      </w:r>
    </w:p>
    <w:p w:rsidR="00075A55" w:rsidRPr="00764D67" w:rsidRDefault="00075A55" w:rsidP="00075A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D67">
        <w:rPr>
          <w:rFonts w:ascii="Times New Roman" w:hAnsi="Times New Roman"/>
          <w:b/>
          <w:sz w:val="28"/>
          <w:szCs w:val="28"/>
        </w:rPr>
        <w:t>ОБРАЗЕЦ ОФОРМЛЕНИЯ СТАТЬИ</w:t>
      </w:r>
    </w:p>
    <w:p w:rsidR="00075A55" w:rsidRPr="00764D67" w:rsidRDefault="00075A55" w:rsidP="00075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УДК 7.01</w:t>
      </w:r>
    </w:p>
    <w:p w:rsidR="00075A55" w:rsidRPr="00764D67" w:rsidRDefault="00075A55" w:rsidP="00075A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М. П. ИВАНОВА</w:t>
      </w:r>
    </w:p>
    <w:p w:rsidR="00075A55" w:rsidRPr="00764D67" w:rsidRDefault="00075A55" w:rsidP="00075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D67">
        <w:rPr>
          <w:rFonts w:ascii="Times New Roman" w:hAnsi="Times New Roman"/>
          <w:b/>
          <w:sz w:val="28"/>
          <w:szCs w:val="28"/>
        </w:rPr>
        <w:t>Тематические доминанты телешоу на российских каналах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Аннотация (на русском языке)……………………………………………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i/>
          <w:sz w:val="28"/>
          <w:szCs w:val="28"/>
        </w:rPr>
        <w:t>Ключевые слова</w:t>
      </w:r>
      <w:r w:rsidRPr="00764D67">
        <w:rPr>
          <w:rFonts w:ascii="Times New Roman" w:hAnsi="Times New Roman"/>
          <w:sz w:val="28"/>
          <w:szCs w:val="28"/>
        </w:rPr>
        <w:t>: (на русском языке)………………………………………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  <w:r w:rsidRPr="00764D67">
        <w:rPr>
          <w:rFonts w:ascii="Times New Roman" w:hAnsi="Times New Roman"/>
          <w:sz w:val="28"/>
          <w:szCs w:val="28"/>
          <w:lang w:val="en-US"/>
        </w:rPr>
        <w:lastRenderedPageBreak/>
        <w:t>M. P. IVANOVA</w:t>
      </w:r>
    </w:p>
    <w:p w:rsidR="00075A55" w:rsidRPr="00764D67" w:rsidRDefault="00075A55" w:rsidP="00075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64D67">
        <w:rPr>
          <w:rFonts w:ascii="Times New Roman" w:hAnsi="Times New Roman"/>
          <w:b/>
          <w:sz w:val="28"/>
          <w:szCs w:val="28"/>
          <w:lang w:val="en-US"/>
        </w:rPr>
        <w:t>The key topics of TV show on Russian TV channels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Аннотация (на английском языке)…………………………………………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i/>
          <w:sz w:val="28"/>
          <w:szCs w:val="28"/>
          <w:lang w:val="en-US"/>
        </w:rPr>
        <w:t>Keywords</w:t>
      </w:r>
      <w:r w:rsidRPr="00764D67">
        <w:rPr>
          <w:rFonts w:ascii="Times New Roman" w:hAnsi="Times New Roman"/>
          <w:i/>
          <w:sz w:val="28"/>
          <w:szCs w:val="28"/>
        </w:rPr>
        <w:t>:</w:t>
      </w:r>
      <w:r w:rsidRPr="00764D67">
        <w:rPr>
          <w:rFonts w:ascii="Times New Roman" w:hAnsi="Times New Roman"/>
          <w:sz w:val="28"/>
          <w:szCs w:val="28"/>
        </w:rPr>
        <w:t xml:space="preserve"> (на английском языке)…………………………………………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Те</w:t>
      </w:r>
      <w:proofErr w:type="gramStart"/>
      <w:r w:rsidRPr="00764D67">
        <w:rPr>
          <w:rFonts w:ascii="Times New Roman" w:hAnsi="Times New Roman"/>
          <w:sz w:val="28"/>
          <w:szCs w:val="28"/>
        </w:rPr>
        <w:t>кст ст</w:t>
      </w:r>
      <w:proofErr w:type="gramEnd"/>
      <w:r w:rsidRPr="00764D67">
        <w:rPr>
          <w:rFonts w:ascii="Times New Roman" w:hAnsi="Times New Roman"/>
          <w:sz w:val="28"/>
          <w:szCs w:val="28"/>
        </w:rPr>
        <w:t>атьи текст статьи текст статьи текст статьи текст статьи текст статьи текст статьи текст статьи текст статьи 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Как пишет М. </w:t>
      </w:r>
      <w:proofErr w:type="spellStart"/>
      <w:r w:rsidRPr="00764D67">
        <w:rPr>
          <w:rFonts w:ascii="Times New Roman" w:hAnsi="Times New Roman"/>
          <w:sz w:val="28"/>
          <w:szCs w:val="28"/>
        </w:rPr>
        <w:t>Кастельс</w:t>
      </w:r>
      <w:proofErr w:type="spellEnd"/>
      <w:r w:rsidRPr="00764D67">
        <w:rPr>
          <w:rFonts w:ascii="Times New Roman" w:hAnsi="Times New Roman"/>
          <w:sz w:val="28"/>
          <w:szCs w:val="28"/>
        </w:rPr>
        <w:t>, «успех телевидения есть следствие базового инстинкта ленивой аудитории» [4, с. 317]. Те</w:t>
      </w:r>
      <w:proofErr w:type="gramStart"/>
      <w:r w:rsidRPr="00764D67">
        <w:rPr>
          <w:rFonts w:ascii="Times New Roman" w:hAnsi="Times New Roman"/>
          <w:sz w:val="28"/>
          <w:szCs w:val="28"/>
        </w:rPr>
        <w:t>кст ст</w:t>
      </w:r>
      <w:proofErr w:type="gramEnd"/>
      <w:r w:rsidRPr="00764D67">
        <w:rPr>
          <w:rFonts w:ascii="Times New Roman" w:hAnsi="Times New Roman"/>
          <w:sz w:val="28"/>
          <w:szCs w:val="28"/>
        </w:rPr>
        <w:t>атьи текст статьи текст статьи текст статьи текст статьи текст статьи текст статьи текст статьи текст статьи …………………………………</w:t>
      </w:r>
    </w:p>
    <w:p w:rsidR="00075A55" w:rsidRPr="00764D67" w:rsidRDefault="00075A55" w:rsidP="00075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A55" w:rsidRPr="00764D67" w:rsidRDefault="00075A55" w:rsidP="00075A55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ЛИТЕРАТУРА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Безопасность детей в интернете: международный опыт и вызовы для России / под ред. С.А. Грина. М.: Центр изучения интернета и общества; Российская экономическая школа, 2012. 61 </w:t>
      </w:r>
      <w:proofErr w:type="spellStart"/>
      <w:r w:rsidRPr="00764D67">
        <w:rPr>
          <w:rFonts w:ascii="Times New Roman" w:hAnsi="Times New Roman"/>
          <w:sz w:val="28"/>
          <w:szCs w:val="28"/>
        </w:rPr>
        <w:t>c</w:t>
      </w:r>
      <w:proofErr w:type="spellEnd"/>
      <w:r w:rsidRPr="00764D67">
        <w:rPr>
          <w:rFonts w:ascii="Times New Roman" w:hAnsi="Times New Roman"/>
          <w:sz w:val="28"/>
          <w:szCs w:val="28"/>
        </w:rPr>
        <w:t>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i/>
          <w:sz w:val="28"/>
          <w:szCs w:val="28"/>
        </w:rPr>
        <w:t>Ефимова Л.Л., Кочерга С.А.</w:t>
      </w:r>
      <w:r w:rsidRPr="00764D67">
        <w:rPr>
          <w:rFonts w:ascii="Times New Roman" w:hAnsi="Times New Roman"/>
          <w:sz w:val="28"/>
          <w:szCs w:val="28"/>
        </w:rPr>
        <w:t xml:space="preserve"> Информационная безопасность детей: российский и зарубежный опыт. М.: ЮНИТИ-ДАНА, 2013. 239 с.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i/>
          <w:sz w:val="28"/>
          <w:szCs w:val="28"/>
        </w:rPr>
        <w:t>Ильченко С.Н.</w:t>
      </w:r>
      <w:r w:rsidRPr="00764D67">
        <w:rPr>
          <w:rFonts w:ascii="Times New Roman" w:hAnsi="Times New Roman"/>
          <w:sz w:val="28"/>
          <w:szCs w:val="28"/>
        </w:rPr>
        <w:t xml:space="preserve"> Трансформация жанровой структуры современного отечественного </w:t>
      </w:r>
      <w:proofErr w:type="spellStart"/>
      <w:r w:rsidRPr="00764D67">
        <w:rPr>
          <w:rFonts w:ascii="Times New Roman" w:hAnsi="Times New Roman"/>
          <w:sz w:val="28"/>
          <w:szCs w:val="28"/>
        </w:rPr>
        <w:t>телеконтента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: актуализация игровой природы телевидения: </w:t>
      </w:r>
      <w:proofErr w:type="spellStart"/>
      <w:r w:rsidRPr="00764D67">
        <w:rPr>
          <w:rFonts w:ascii="Times New Roman" w:hAnsi="Times New Roman"/>
          <w:sz w:val="28"/>
          <w:szCs w:val="28"/>
        </w:rPr>
        <w:t>дис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. … д-ра </w:t>
      </w:r>
      <w:proofErr w:type="spellStart"/>
      <w:r w:rsidRPr="00764D67">
        <w:rPr>
          <w:rFonts w:ascii="Times New Roman" w:hAnsi="Times New Roman"/>
          <w:sz w:val="28"/>
          <w:szCs w:val="28"/>
        </w:rPr>
        <w:t>филол</w:t>
      </w:r>
      <w:proofErr w:type="spellEnd"/>
      <w:r w:rsidRPr="00764D67">
        <w:rPr>
          <w:rFonts w:ascii="Times New Roman" w:hAnsi="Times New Roman"/>
          <w:sz w:val="28"/>
          <w:szCs w:val="28"/>
        </w:rPr>
        <w:t>. наук. М., 2012. 364 с.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i/>
          <w:sz w:val="28"/>
          <w:szCs w:val="28"/>
        </w:rPr>
        <w:t>Матвеева Л.В., Ермолаева О.Я.</w:t>
      </w:r>
      <w:r w:rsidRPr="00764D67">
        <w:rPr>
          <w:rFonts w:ascii="Times New Roman" w:hAnsi="Times New Roman"/>
          <w:sz w:val="28"/>
          <w:szCs w:val="28"/>
        </w:rPr>
        <w:t xml:space="preserve"> Роль субъектов </w:t>
      </w:r>
      <w:proofErr w:type="spellStart"/>
      <w:r w:rsidRPr="00764D67">
        <w:rPr>
          <w:rFonts w:ascii="Times New Roman" w:hAnsi="Times New Roman"/>
          <w:sz w:val="28"/>
          <w:szCs w:val="28"/>
        </w:rPr>
        <w:t>медиасообщества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 в формировании безопасной коммуникации в </w:t>
      </w:r>
      <w:proofErr w:type="spellStart"/>
      <w:r w:rsidRPr="00764D67">
        <w:rPr>
          <w:rFonts w:ascii="Times New Roman" w:hAnsi="Times New Roman"/>
          <w:sz w:val="28"/>
          <w:szCs w:val="28"/>
        </w:rPr>
        <w:t>медиапространстве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 // Образование и развитие личности в современном коммуникативном пространстве: материалы Всероссийской научно-практической конференции с международным участием. Иркутск, 22–24 сентября 2016 г. / под ред. И.М. </w:t>
      </w:r>
      <w:proofErr w:type="spellStart"/>
      <w:r w:rsidRPr="00764D67">
        <w:rPr>
          <w:rFonts w:ascii="Times New Roman" w:hAnsi="Times New Roman"/>
          <w:sz w:val="28"/>
          <w:szCs w:val="28"/>
        </w:rPr>
        <w:t>Кыштымовой</w:t>
      </w:r>
      <w:proofErr w:type="spellEnd"/>
      <w:r w:rsidRPr="00764D67">
        <w:rPr>
          <w:rFonts w:ascii="Times New Roman" w:hAnsi="Times New Roman"/>
          <w:sz w:val="28"/>
          <w:szCs w:val="28"/>
        </w:rPr>
        <w:t>. Иркутск: Иркутский государственный университет, 2016. С. 154–159.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D67">
        <w:rPr>
          <w:rFonts w:ascii="Times New Roman" w:hAnsi="Times New Roman"/>
          <w:i/>
          <w:sz w:val="28"/>
          <w:szCs w:val="28"/>
        </w:rPr>
        <w:t>Могилевская</w:t>
      </w:r>
      <w:proofErr w:type="gramEnd"/>
      <w:r w:rsidRPr="00764D67">
        <w:rPr>
          <w:rFonts w:ascii="Times New Roman" w:hAnsi="Times New Roman"/>
          <w:i/>
          <w:sz w:val="28"/>
          <w:szCs w:val="28"/>
        </w:rPr>
        <w:t> Э.В.</w:t>
      </w:r>
      <w:r w:rsidRPr="00764D67">
        <w:rPr>
          <w:rFonts w:ascii="Times New Roman" w:hAnsi="Times New Roman"/>
          <w:sz w:val="28"/>
          <w:szCs w:val="28"/>
        </w:rPr>
        <w:t xml:space="preserve"> Ток-шоу как жанр ТВ: происхождение, разновидности, приемы манипулирования // 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Relga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. </w:t>
      </w:r>
      <w:r w:rsidRPr="00764D67">
        <w:rPr>
          <w:rFonts w:ascii="Times New Roman" w:hAnsi="Times New Roman"/>
          <w:sz w:val="28"/>
          <w:szCs w:val="28"/>
          <w:lang w:val="en-US"/>
        </w:rPr>
        <w:t>URL</w:t>
      </w:r>
      <w:r w:rsidRPr="00764D67">
        <w:rPr>
          <w:rFonts w:ascii="Times New Roman" w:hAnsi="Times New Roman"/>
          <w:sz w:val="28"/>
          <w:szCs w:val="28"/>
        </w:rPr>
        <w:t xml:space="preserve">: </w:t>
      </w:r>
      <w:r w:rsidRPr="00764D67">
        <w:rPr>
          <w:rFonts w:ascii="Times New Roman" w:hAnsi="Times New Roman"/>
          <w:sz w:val="28"/>
          <w:szCs w:val="28"/>
          <w:lang w:val="en-US"/>
        </w:rPr>
        <w:t>http</w:t>
      </w:r>
      <w:r w:rsidRPr="00764D67">
        <w:rPr>
          <w:rFonts w:ascii="Times New Roman" w:hAnsi="Times New Roman"/>
          <w:sz w:val="28"/>
          <w:szCs w:val="28"/>
        </w:rPr>
        <w:t>://</w:t>
      </w:r>
      <w:r w:rsidRPr="00764D67">
        <w:rPr>
          <w:rFonts w:ascii="Times New Roman" w:hAnsi="Times New Roman"/>
          <w:sz w:val="28"/>
          <w:szCs w:val="28"/>
          <w:lang w:val="en-US"/>
        </w:rPr>
        <w:t>www</w:t>
      </w:r>
      <w:r w:rsidRPr="00764D67">
        <w:rPr>
          <w:rFonts w:ascii="Times New Roman" w:hAnsi="Times New Roman"/>
          <w:sz w:val="28"/>
          <w:szCs w:val="28"/>
        </w:rPr>
        <w:t>.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relga</w:t>
      </w:r>
      <w:proofErr w:type="spellEnd"/>
      <w:r w:rsidRPr="00764D67">
        <w:rPr>
          <w:rFonts w:ascii="Times New Roman" w:hAnsi="Times New Roman"/>
          <w:sz w:val="28"/>
          <w:szCs w:val="28"/>
        </w:rPr>
        <w:t>.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64D67">
        <w:rPr>
          <w:rFonts w:ascii="Times New Roman" w:hAnsi="Times New Roman"/>
          <w:sz w:val="28"/>
          <w:szCs w:val="28"/>
        </w:rPr>
        <w:t>/</w:t>
      </w:r>
      <w:r w:rsidRPr="00764D67">
        <w:rPr>
          <w:rFonts w:ascii="Times New Roman" w:hAnsi="Times New Roman"/>
          <w:sz w:val="28"/>
          <w:szCs w:val="28"/>
          <w:lang w:val="en-US"/>
        </w:rPr>
        <w:t>Environ</w:t>
      </w:r>
      <w:r w:rsidRPr="00764D67">
        <w:rPr>
          <w:rFonts w:ascii="Times New Roman" w:hAnsi="Times New Roman"/>
          <w:sz w:val="28"/>
          <w:szCs w:val="28"/>
        </w:rPr>
        <w:t>/</w:t>
      </w:r>
      <w:r w:rsidRPr="00764D67">
        <w:rPr>
          <w:rFonts w:ascii="Times New Roman" w:hAnsi="Times New Roman"/>
          <w:sz w:val="28"/>
          <w:szCs w:val="28"/>
          <w:lang w:val="en-US"/>
        </w:rPr>
        <w:t>WebObjects</w:t>
      </w:r>
      <w:r w:rsidRPr="00764D67">
        <w:rPr>
          <w:rFonts w:ascii="Times New Roman" w:hAnsi="Times New Roman"/>
          <w:sz w:val="28"/>
          <w:szCs w:val="28"/>
        </w:rPr>
        <w:t>/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tgu</w:t>
      </w:r>
      <w:proofErr w:type="spellEnd"/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www</w:t>
      </w:r>
      <w:r w:rsidRPr="00764D67">
        <w:rPr>
          <w:rFonts w:ascii="Times New Roman" w:hAnsi="Times New Roman"/>
          <w:sz w:val="28"/>
          <w:szCs w:val="28"/>
        </w:rPr>
        <w:t>.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woa</w:t>
      </w:r>
      <w:proofErr w:type="spellEnd"/>
      <w:r w:rsidRPr="00764D67">
        <w:rPr>
          <w:rFonts w:ascii="Times New Roman" w:hAnsi="Times New Roman"/>
          <w:sz w:val="28"/>
          <w:szCs w:val="28"/>
        </w:rPr>
        <w:t>/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wa</w:t>
      </w:r>
      <w:proofErr w:type="spellEnd"/>
      <w:r w:rsidRPr="00764D67">
        <w:rPr>
          <w:rFonts w:ascii="Times New Roman" w:hAnsi="Times New Roman"/>
          <w:sz w:val="28"/>
          <w:szCs w:val="28"/>
        </w:rPr>
        <w:t>/%20</w:t>
      </w:r>
      <w:r w:rsidRPr="00764D67">
        <w:rPr>
          <w:rFonts w:ascii="Times New Roman" w:hAnsi="Times New Roman"/>
          <w:sz w:val="28"/>
          <w:szCs w:val="28"/>
          <w:lang w:val="en-US"/>
        </w:rPr>
        <w:t>Main</w:t>
      </w:r>
      <w:r w:rsidRPr="00764D67">
        <w:rPr>
          <w:rFonts w:ascii="Times New Roman" w:hAnsi="Times New Roman"/>
          <w:sz w:val="28"/>
          <w:szCs w:val="28"/>
        </w:rPr>
        <w:t>?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textid</w:t>
      </w:r>
      <w:proofErr w:type="spellEnd"/>
      <w:r w:rsidRPr="00764D67">
        <w:rPr>
          <w:rFonts w:ascii="Times New Roman" w:hAnsi="Times New Roman"/>
          <w:sz w:val="28"/>
          <w:szCs w:val="28"/>
        </w:rPr>
        <w:t>=1114&amp;</w:t>
      </w:r>
      <w:r w:rsidRPr="00764D67">
        <w:rPr>
          <w:rFonts w:ascii="Times New Roman" w:hAnsi="Times New Roman"/>
          <w:sz w:val="28"/>
          <w:szCs w:val="28"/>
          <w:lang w:val="en-US"/>
        </w:rPr>
        <w:t>level</w:t>
      </w:r>
      <w:r w:rsidRPr="00764D67">
        <w:rPr>
          <w:rFonts w:ascii="Times New Roman" w:hAnsi="Times New Roman"/>
          <w:sz w:val="28"/>
          <w:szCs w:val="28"/>
        </w:rPr>
        <w:t>1=</w:t>
      </w:r>
      <w:r w:rsidRPr="00764D67">
        <w:rPr>
          <w:rFonts w:ascii="Times New Roman" w:hAnsi="Times New Roman"/>
          <w:sz w:val="28"/>
          <w:szCs w:val="28"/>
          <w:lang w:val="en-US"/>
        </w:rPr>
        <w:t>main</w:t>
      </w:r>
      <w:r w:rsidRPr="00764D67">
        <w:rPr>
          <w:rFonts w:ascii="Times New Roman" w:hAnsi="Times New Roman"/>
          <w:sz w:val="28"/>
          <w:szCs w:val="28"/>
        </w:rPr>
        <w:t>&amp;</w:t>
      </w:r>
      <w:r w:rsidRPr="00764D67">
        <w:rPr>
          <w:rFonts w:ascii="Times New Roman" w:hAnsi="Times New Roman"/>
          <w:sz w:val="28"/>
          <w:szCs w:val="28"/>
          <w:lang w:val="en-US"/>
        </w:rPr>
        <w:t>level</w:t>
      </w:r>
      <w:r w:rsidRPr="00764D67">
        <w:rPr>
          <w:rFonts w:ascii="Times New Roman" w:hAnsi="Times New Roman"/>
          <w:sz w:val="28"/>
          <w:szCs w:val="28"/>
        </w:rPr>
        <w:t>2=</w:t>
      </w:r>
      <w:r w:rsidRPr="00764D67">
        <w:rPr>
          <w:rFonts w:ascii="Times New Roman" w:hAnsi="Times New Roman"/>
          <w:sz w:val="28"/>
          <w:szCs w:val="28"/>
          <w:lang w:val="en-US"/>
        </w:rPr>
        <w:t>articles</w:t>
      </w:r>
      <w:r w:rsidRPr="00764D67">
        <w:rPr>
          <w:rFonts w:ascii="Times New Roman" w:hAnsi="Times New Roman"/>
          <w:sz w:val="28"/>
          <w:szCs w:val="28"/>
        </w:rPr>
        <w:t xml:space="preserve"> (дата обращения: 30.08.201</w:t>
      </w:r>
      <w:r w:rsidR="003F1B61" w:rsidRPr="00764D67">
        <w:rPr>
          <w:rFonts w:ascii="Times New Roman" w:hAnsi="Times New Roman"/>
          <w:sz w:val="28"/>
          <w:szCs w:val="28"/>
        </w:rPr>
        <w:t>9</w:t>
      </w:r>
      <w:r w:rsidRPr="00764D67">
        <w:rPr>
          <w:rFonts w:ascii="Times New Roman" w:hAnsi="Times New Roman"/>
          <w:sz w:val="28"/>
          <w:szCs w:val="28"/>
        </w:rPr>
        <w:t>).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4D67">
        <w:rPr>
          <w:rFonts w:ascii="Times New Roman" w:hAnsi="Times New Roman"/>
          <w:sz w:val="28"/>
          <w:szCs w:val="28"/>
        </w:rPr>
        <w:t>Федеральный закон «О защите детей от информации, причиняющей вред их здоровью и развитию» № 436-ФЗ // Официальный сайт компании «</w:t>
      </w:r>
      <w:proofErr w:type="spellStart"/>
      <w:r w:rsidRPr="00764D67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764D67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764D67">
        <w:rPr>
          <w:rFonts w:ascii="Times New Roman" w:hAnsi="Times New Roman"/>
          <w:sz w:val="28"/>
          <w:szCs w:val="28"/>
        </w:rPr>
        <w:t>URL: http://www.consultant.ru/document/cons_doc_LAW_108808/ (дата</w:t>
      </w:r>
      <w:proofErr w:type="gramEnd"/>
      <w:r w:rsidRPr="00764D67">
        <w:rPr>
          <w:rFonts w:ascii="Times New Roman" w:hAnsi="Times New Roman"/>
          <w:sz w:val="28"/>
          <w:szCs w:val="28"/>
        </w:rPr>
        <w:t xml:space="preserve"> обращения: 16.07.201</w:t>
      </w:r>
      <w:r w:rsidR="003F1B61" w:rsidRPr="00764D67">
        <w:rPr>
          <w:rFonts w:ascii="Times New Roman" w:hAnsi="Times New Roman"/>
          <w:sz w:val="28"/>
          <w:szCs w:val="28"/>
        </w:rPr>
        <w:t>9</w:t>
      </w:r>
      <w:r w:rsidRPr="00764D67">
        <w:rPr>
          <w:rFonts w:ascii="Times New Roman" w:hAnsi="Times New Roman"/>
          <w:sz w:val="28"/>
          <w:szCs w:val="28"/>
        </w:rPr>
        <w:t>).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4D67">
        <w:rPr>
          <w:rFonts w:ascii="Times New Roman" w:hAnsi="Times New Roman"/>
          <w:i/>
          <w:sz w:val="28"/>
          <w:szCs w:val="28"/>
          <w:lang w:val="en-US"/>
        </w:rPr>
        <w:t>Krokos</w:t>
      </w:r>
      <w:proofErr w:type="spellEnd"/>
      <w:r w:rsidRPr="00764D67">
        <w:rPr>
          <w:rFonts w:ascii="Times New Roman" w:hAnsi="Times New Roman"/>
          <w:i/>
          <w:sz w:val="28"/>
          <w:szCs w:val="28"/>
          <w:lang w:val="en-US"/>
        </w:rPr>
        <w:t xml:space="preserve"> E., </w:t>
      </w:r>
      <w:proofErr w:type="spellStart"/>
      <w:r w:rsidRPr="00764D67">
        <w:rPr>
          <w:rFonts w:ascii="Times New Roman" w:hAnsi="Times New Roman"/>
          <w:i/>
          <w:sz w:val="28"/>
          <w:szCs w:val="28"/>
          <w:lang w:val="en-US"/>
        </w:rPr>
        <w:t>Plaisant</w:t>
      </w:r>
      <w:proofErr w:type="spellEnd"/>
      <w:r w:rsidRPr="00764D67">
        <w:rPr>
          <w:rFonts w:ascii="Times New Roman" w:hAnsi="Times New Roman"/>
          <w:i/>
          <w:sz w:val="28"/>
          <w:szCs w:val="28"/>
          <w:lang w:val="en-US"/>
        </w:rPr>
        <w:t xml:space="preserve"> C., </w:t>
      </w:r>
      <w:proofErr w:type="spellStart"/>
      <w:r w:rsidRPr="00764D67">
        <w:rPr>
          <w:rFonts w:ascii="Times New Roman" w:hAnsi="Times New Roman"/>
          <w:i/>
          <w:sz w:val="28"/>
          <w:szCs w:val="28"/>
          <w:lang w:val="en-US"/>
        </w:rPr>
        <w:t>Varshney</w:t>
      </w:r>
      <w:proofErr w:type="spellEnd"/>
      <w:r w:rsidRPr="00764D67">
        <w:rPr>
          <w:rFonts w:ascii="Times New Roman" w:hAnsi="Times New Roman"/>
          <w:i/>
          <w:sz w:val="28"/>
          <w:szCs w:val="28"/>
          <w:lang w:val="en-US"/>
        </w:rPr>
        <w:t> A.</w:t>
      </w:r>
      <w:r w:rsidRPr="00764D67">
        <w:rPr>
          <w:rFonts w:ascii="Times New Roman" w:hAnsi="Times New Roman"/>
          <w:sz w:val="28"/>
          <w:szCs w:val="28"/>
          <w:lang w:val="en-US"/>
        </w:rPr>
        <w:t xml:space="preserve"> Virtual memory palaces: immersion aids recall // Virtual Reality. Jan 1, 2018. Pp. 1–15.</w:t>
      </w:r>
    </w:p>
    <w:p w:rsidR="00075A55" w:rsidRPr="00764D67" w:rsidRDefault="00075A55" w:rsidP="00075A55">
      <w:pPr>
        <w:pStyle w:val="a6"/>
        <w:numPr>
          <w:ilvl w:val="0"/>
          <w:numId w:val="9"/>
        </w:numPr>
        <w:suppressAutoHyphens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D67">
        <w:rPr>
          <w:rFonts w:ascii="Times New Roman" w:hAnsi="Times New Roman"/>
          <w:i/>
          <w:sz w:val="28"/>
          <w:szCs w:val="28"/>
          <w:lang w:val="en-US"/>
        </w:rPr>
        <w:t>Micheva</w:t>
      </w:r>
      <w:proofErr w:type="spellEnd"/>
      <w:r w:rsidRPr="00764D67">
        <w:rPr>
          <w:rFonts w:ascii="Times New Roman" w:hAnsi="Times New Roman"/>
          <w:i/>
          <w:sz w:val="28"/>
          <w:szCs w:val="28"/>
          <w:lang w:val="en-US"/>
        </w:rPr>
        <w:t> N.</w:t>
      </w:r>
      <w:r w:rsidRPr="00764D67">
        <w:rPr>
          <w:rFonts w:ascii="Times New Roman" w:hAnsi="Times New Roman"/>
          <w:sz w:val="28"/>
          <w:szCs w:val="28"/>
          <w:lang w:val="en-US"/>
        </w:rPr>
        <w:t xml:space="preserve"> Get your game on: Challenge your friends with video chat AR games in messenger. URL</w:t>
      </w:r>
      <w:r w:rsidRPr="00764D67">
        <w:rPr>
          <w:rFonts w:ascii="Times New Roman" w:hAnsi="Times New Roman"/>
          <w:sz w:val="28"/>
          <w:szCs w:val="28"/>
        </w:rPr>
        <w:t xml:space="preserve">: </w:t>
      </w:r>
      <w:r w:rsidRPr="00764D67">
        <w:rPr>
          <w:rFonts w:ascii="Times New Roman" w:hAnsi="Times New Roman"/>
          <w:sz w:val="28"/>
          <w:szCs w:val="28"/>
          <w:lang w:val="en-US"/>
        </w:rPr>
        <w:t>https</w:t>
      </w:r>
      <w:r w:rsidRPr="00764D67">
        <w:rPr>
          <w:rFonts w:ascii="Times New Roman" w:hAnsi="Times New Roman"/>
          <w:sz w:val="28"/>
          <w:szCs w:val="28"/>
        </w:rPr>
        <w:t>://</w:t>
      </w:r>
      <w:r w:rsidRPr="00764D67">
        <w:rPr>
          <w:rFonts w:ascii="Times New Roman" w:hAnsi="Times New Roman"/>
          <w:sz w:val="28"/>
          <w:szCs w:val="28"/>
          <w:lang w:val="en-US"/>
        </w:rPr>
        <w:t>newsroom</w:t>
      </w:r>
      <w:r w:rsidRPr="00764D67">
        <w:rPr>
          <w:rFonts w:ascii="Times New Roman" w:hAnsi="Times New Roman"/>
          <w:sz w:val="28"/>
          <w:szCs w:val="28"/>
        </w:rPr>
        <w:t>.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fb</w:t>
      </w:r>
      <w:proofErr w:type="spellEnd"/>
      <w:r w:rsidRPr="00764D67">
        <w:rPr>
          <w:rFonts w:ascii="Times New Roman" w:hAnsi="Times New Roman"/>
          <w:sz w:val="28"/>
          <w:szCs w:val="28"/>
        </w:rPr>
        <w:t>.</w:t>
      </w:r>
      <w:r w:rsidRPr="00764D67">
        <w:rPr>
          <w:rFonts w:ascii="Times New Roman" w:hAnsi="Times New Roman"/>
          <w:sz w:val="28"/>
          <w:szCs w:val="28"/>
          <w:lang w:val="en-US"/>
        </w:rPr>
        <w:t>com</w:t>
      </w:r>
      <w:r w:rsidRPr="00764D67">
        <w:rPr>
          <w:rFonts w:ascii="Times New Roman" w:hAnsi="Times New Roman"/>
          <w:sz w:val="28"/>
          <w:szCs w:val="28"/>
        </w:rPr>
        <w:t>/</w:t>
      </w:r>
      <w:r w:rsidRPr="00764D67">
        <w:rPr>
          <w:rFonts w:ascii="Times New Roman" w:hAnsi="Times New Roman"/>
          <w:sz w:val="28"/>
          <w:szCs w:val="28"/>
          <w:lang w:val="en-US"/>
        </w:rPr>
        <w:t>news</w:t>
      </w:r>
      <w:r w:rsidRPr="00764D67">
        <w:rPr>
          <w:rFonts w:ascii="Times New Roman" w:hAnsi="Times New Roman"/>
          <w:sz w:val="28"/>
          <w:szCs w:val="28"/>
        </w:rPr>
        <w:t>/2018/08/</w:t>
      </w:r>
      <w:r w:rsidRPr="00764D67">
        <w:rPr>
          <w:rFonts w:ascii="Times New Roman" w:hAnsi="Times New Roman"/>
          <w:sz w:val="28"/>
          <w:szCs w:val="28"/>
          <w:lang w:val="en-US"/>
        </w:rPr>
        <w:t>get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your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game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on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challenge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your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friends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with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video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chat</w:t>
      </w:r>
      <w:r w:rsidRPr="00764D67">
        <w:rPr>
          <w:rFonts w:ascii="Times New Roman" w:hAnsi="Times New Roman"/>
          <w:sz w:val="28"/>
          <w:szCs w:val="28"/>
        </w:rPr>
        <w:t>-</w:t>
      </w:r>
      <w:proofErr w:type="spellStart"/>
      <w:r w:rsidRPr="00764D67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games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in</w:t>
      </w:r>
      <w:r w:rsidRPr="00764D67">
        <w:rPr>
          <w:rFonts w:ascii="Times New Roman" w:hAnsi="Times New Roman"/>
          <w:sz w:val="28"/>
          <w:szCs w:val="28"/>
        </w:rPr>
        <w:t>-</w:t>
      </w:r>
      <w:r w:rsidRPr="00764D67">
        <w:rPr>
          <w:rFonts w:ascii="Times New Roman" w:hAnsi="Times New Roman"/>
          <w:sz w:val="28"/>
          <w:szCs w:val="28"/>
          <w:lang w:val="en-US"/>
        </w:rPr>
        <w:t>messenger</w:t>
      </w:r>
      <w:r w:rsidRPr="00764D67">
        <w:rPr>
          <w:rFonts w:ascii="Times New Roman" w:hAnsi="Times New Roman"/>
          <w:sz w:val="28"/>
          <w:szCs w:val="28"/>
        </w:rPr>
        <w:t>/ (дата обращения: 27.08.201</w:t>
      </w:r>
      <w:r w:rsidR="003F1B61" w:rsidRPr="00764D67">
        <w:rPr>
          <w:rFonts w:ascii="Times New Roman" w:hAnsi="Times New Roman"/>
          <w:sz w:val="28"/>
          <w:szCs w:val="28"/>
        </w:rPr>
        <w:t>9</w:t>
      </w:r>
      <w:r w:rsidRPr="00764D67">
        <w:rPr>
          <w:rFonts w:ascii="Times New Roman" w:hAnsi="Times New Roman"/>
          <w:sz w:val="28"/>
          <w:szCs w:val="28"/>
        </w:rPr>
        <w:t>).</w:t>
      </w:r>
    </w:p>
    <w:sectPr w:rsidR="00075A55" w:rsidRPr="00764D67" w:rsidSect="003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99E1A7A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6C88F72C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6D70825"/>
    <w:multiLevelType w:val="hybridMultilevel"/>
    <w:tmpl w:val="541401B2"/>
    <w:lvl w:ilvl="0" w:tplc="4006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F5A52"/>
    <w:multiLevelType w:val="hybridMultilevel"/>
    <w:tmpl w:val="BFD4CEDA"/>
    <w:lvl w:ilvl="0" w:tplc="4006B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3A85"/>
    <w:multiLevelType w:val="hybridMultilevel"/>
    <w:tmpl w:val="9278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87A10"/>
    <w:multiLevelType w:val="hybridMultilevel"/>
    <w:tmpl w:val="FA0C2ACC"/>
    <w:lvl w:ilvl="0" w:tplc="5DA88C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977F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C0095"/>
    <w:rsid w:val="00075A55"/>
    <w:rsid w:val="001507EF"/>
    <w:rsid w:val="001C10EB"/>
    <w:rsid w:val="002A150A"/>
    <w:rsid w:val="003F1B61"/>
    <w:rsid w:val="004668D7"/>
    <w:rsid w:val="00483951"/>
    <w:rsid w:val="00764D67"/>
    <w:rsid w:val="00801E1B"/>
    <w:rsid w:val="00A357CA"/>
    <w:rsid w:val="00BB147F"/>
    <w:rsid w:val="00D41055"/>
    <w:rsid w:val="00D4758E"/>
    <w:rsid w:val="00EC0095"/>
    <w:rsid w:val="00F4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5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EC0095"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0095"/>
    <w:rPr>
      <w:rFonts w:ascii="Cambria" w:eastAsia="Calibri" w:hAnsi="Cambria" w:cs="Times New Roman"/>
      <w:color w:val="365F91"/>
      <w:sz w:val="32"/>
      <w:szCs w:val="32"/>
      <w:lang w:eastAsia="ar-SA"/>
    </w:rPr>
  </w:style>
  <w:style w:type="character" w:styleId="a4">
    <w:name w:val="Hyperlink"/>
    <w:unhideWhenUsed/>
    <w:rsid w:val="00EC0095"/>
    <w:rPr>
      <w:color w:val="0000FF"/>
      <w:u w:val="single"/>
    </w:rPr>
  </w:style>
  <w:style w:type="paragraph" w:customStyle="1" w:styleId="11">
    <w:name w:val="Название объекта1"/>
    <w:basedOn w:val="a"/>
    <w:rsid w:val="00EC0095"/>
    <w:pPr>
      <w:spacing w:after="0" w:line="100" w:lineRule="atLeast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31">
    <w:name w:val="Основной текст 31"/>
    <w:basedOn w:val="a"/>
    <w:rsid w:val="00EC0095"/>
    <w:pPr>
      <w:spacing w:after="0" w:line="100" w:lineRule="atLeast"/>
      <w:ind w:right="-76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"/>
    <w:rsid w:val="00EC0095"/>
    <w:pPr>
      <w:ind w:left="720"/>
    </w:pPr>
  </w:style>
  <w:style w:type="paragraph" w:customStyle="1" w:styleId="one">
    <w:name w:val="one"/>
    <w:basedOn w:val="a"/>
    <w:rsid w:val="00EC0095"/>
    <w:pPr>
      <w:suppressAutoHyphens w:val="0"/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EC009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C0095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48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jour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jour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jour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pjour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cc.org/udcsummary/php/index.php?lang=ru&amp;pr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Кознова</dc:creator>
  <cp:keywords/>
  <dc:description/>
  <cp:lastModifiedBy>Наталья Кознова</cp:lastModifiedBy>
  <cp:revision>8</cp:revision>
  <dcterms:created xsi:type="dcterms:W3CDTF">2019-11-19T18:02:00Z</dcterms:created>
  <dcterms:modified xsi:type="dcterms:W3CDTF">2019-11-26T07:25:00Z</dcterms:modified>
</cp:coreProperties>
</file>