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20"/>
        <w:jc w:val="both"/>
        <w:rPr>
          <w:rFonts w:ascii="Arial" w:cs="Arial" w:hAnsi="Arial"/>
          <w:sz w:val="20"/>
        </w:rPr>
      </w:pPr>
    </w:p>
    <w:p>
      <w:pPr>
        <w:spacing w:after="12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 xml:space="preserve">Пресс-релиз: Регистрация участников на Международную Модель ООН </w:t>
      </w:r>
      <w:r>
        <w:rPr>
          <w:rFonts w:ascii="Times New Roman" w:cs="Times New Roman" w:hAnsi="Times New Roman"/>
          <w:b/>
          <w:sz w:val="28"/>
        </w:rPr>
        <w:t>СПбГЭУ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прод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</w:rPr>
        <w:t>л</w:t>
      </w:r>
      <w:r>
        <w:rPr>
          <w:rFonts w:ascii="Times New Roman" w:cs="Times New Roman" w:hAnsi="Times New Roman"/>
          <w:b/>
          <w:sz w:val="28"/>
        </w:rPr>
        <w:t>ена до 12 ноября</w:t>
      </w:r>
    </w:p>
    <w:p>
      <w:pPr>
        <w:pStyle w:val="NoSpacing"/>
        <w:jc w:val="right"/>
        <w:rPr>
          <w:rFonts w:ascii="Arial" w:cs="Arial" w:hAnsi="Arial"/>
          <w:sz w:val="20"/>
        </w:rPr>
      </w:pPr>
    </w:p>
    <w:p>
      <w:pPr>
        <w:spacing w:after="0" w:line="360" w:lineRule="auto"/>
        <w:ind w:firstLine="708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С 15 по 17 ноября в Санкт-петербургском государственном экономическом университете пройдет </w:t>
      </w:r>
      <w:r>
        <w:rPr>
          <w:rFonts w:ascii="Times New Roman" w:cs="Times New Roman" w:eastAsia="Calibri" w:hAnsi="Times New Roman"/>
          <w:sz w:val="28"/>
          <w:lang w:val="en-US"/>
        </w:rPr>
        <w:t>IV</w:t>
      </w:r>
      <w:r>
        <w:rPr>
          <w:rFonts w:ascii="Times New Roman" w:cs="Times New Roman" w:eastAsia="Calibri" w:hAnsi="Times New Roman"/>
          <w:sz w:val="28"/>
        </w:rPr>
        <w:t xml:space="preserve"> Международная модель ООН </w:t>
      </w:r>
      <w:r>
        <w:rPr>
          <w:rFonts w:ascii="Times New Roman" w:cs="Times New Roman" w:eastAsia="Calibri" w:hAnsi="Times New Roman"/>
          <w:sz w:val="28"/>
        </w:rPr>
        <w:t>СПбГЭУ</w:t>
      </w:r>
      <w:r>
        <w:rPr>
          <w:rFonts w:ascii="Times New Roman" w:cs="Times New Roman" w:eastAsia="Calibri" w:hAnsi="Times New Roman"/>
          <w:sz w:val="28"/>
        </w:rPr>
        <w:t xml:space="preserve"> – ежегодное мероприятие, организуемое Студенческим научным обществом</w:t>
      </w:r>
      <w:r>
        <w:rPr>
          <w:rFonts w:ascii="Times New Roman" w:cs="Times New Roman" w:eastAsia="Calibri" w:hAnsi="Times New Roman"/>
          <w:sz w:val="28"/>
        </w:rPr>
        <w:t xml:space="preserve"> и Советом обучающихся </w:t>
      </w:r>
      <w:r>
        <w:rPr>
          <w:rFonts w:ascii="Times New Roman" w:cs="Times New Roman" w:eastAsia="Calibri" w:hAnsi="Times New Roman"/>
          <w:sz w:val="28"/>
        </w:rPr>
        <w:t>СПбГЭУ</w:t>
      </w:r>
      <w:r>
        <w:rPr>
          <w:rFonts w:ascii="Times New Roman" w:cs="Times New Roman" w:eastAsia="Calibri" w:hAnsi="Times New Roman"/>
          <w:sz w:val="28"/>
        </w:rPr>
        <w:t xml:space="preserve"> для студентов России и стран СНГ, школьников, аспирантов.</w:t>
      </w:r>
    </w:p>
    <w:p>
      <w:pPr>
        <w:spacing w:after="0" w:line="360" w:lineRule="auto"/>
        <w:ind w:firstLine="708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Данное мероприятие представляет собой интеллектуальную игру с моделированием реальных ситуаций, которые происходят на заседаниях комитетов ООН. </w:t>
      </w:r>
      <w:r>
        <w:rPr>
          <w:rFonts w:ascii="Times New Roman" w:cs="Times New Roman" w:eastAsia="Calibri" w:hAnsi="Times New Roman"/>
          <w:sz w:val="28"/>
        </w:rPr>
        <w:t>Основной девиз Модели 2017</w:t>
      </w:r>
      <w:r>
        <w:rPr>
          <w:rFonts w:ascii="Times New Roman" w:cs="Times New Roman" w:eastAsia="Calibri" w:hAnsi="Times New Roman"/>
          <w:sz w:val="28"/>
        </w:rPr>
        <w:t xml:space="preserve">: </w:t>
      </w:r>
      <w:r>
        <w:rPr>
          <w:rFonts w:ascii="Times New Roman" w:cs="Times New Roman" w:eastAsia="Calibri" w:hAnsi="Times New Roman"/>
          <w:sz w:val="28"/>
        </w:rPr>
        <w:t>«Совместными усилиями – от вызовов к возможностям»</w:t>
      </w:r>
      <w:r>
        <w:rPr>
          <w:rFonts w:ascii="Times New Roman" w:cs="Times New Roman" w:eastAsia="Calibri" w:hAnsi="Times New Roman"/>
          <w:sz w:val="28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В этом году </w:t>
      </w:r>
      <w:r>
        <w:rPr>
          <w:rFonts w:ascii="Times New Roman" w:cs="Times New Roman" w:eastAsia="Calibri" w:hAnsi="Times New Roman"/>
          <w:sz w:val="28"/>
        </w:rPr>
        <w:t>участникам предлагается воссоздать работу следующих комитетов и провести обсуждения по темам:</w:t>
      </w:r>
    </w:p>
    <w:p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Совбез: "Противодействие эскалации межрелигиозного и межэтнического конфликта в Мьянме".</w:t>
      </w:r>
    </w:p>
    <w:p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ЮНИДО: "Создание и укрепление производственного потенциала развивающихся стран Латинской Америки на </w:t>
      </w:r>
      <w:r>
        <w:rPr>
          <w:rFonts w:ascii="Times New Roman" w:cs="Times New Roman" w:eastAsia="Calibri" w:hAnsi="Times New Roman"/>
          <w:sz w:val="28"/>
        </w:rPr>
        <w:t>ресурсо</w:t>
      </w:r>
      <w:r>
        <w:rPr>
          <w:rFonts w:ascii="Times New Roman" w:cs="Times New Roman" w:eastAsia="Calibri" w:hAnsi="Times New Roman"/>
          <w:sz w:val="28"/>
        </w:rPr>
        <w:t>-эффективной технологической базе для обеспечения поступательного экономического роста и макроэкономической стабильности".</w:t>
      </w:r>
    </w:p>
    <w:p>
      <w:pPr>
        <w:pStyle w:val="ListParagraph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МВФ: "Представление транш-займов государствам, находящимся в состоянии вооруженного конфликта".</w:t>
      </w:r>
      <w:r>
        <w:rPr>
          <w:rFonts w:ascii="Times New Roman" w:cs="Times New Roman" w:eastAsia="Calibri" w:hAnsi="Times New Roman"/>
          <w:sz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«</w:t>
      </w:r>
      <w:r>
        <w:rPr>
          <w:rFonts w:ascii="Times New Roman" w:cs="Times New Roman" w:eastAsia="Calibri" w:hAnsi="Times New Roman"/>
          <w:sz w:val="28"/>
        </w:rPr>
        <w:t xml:space="preserve">Можно по-разному оценивать наше время с точки зрения истории. Оставим это потомкам. Одно известно точно: мы живём в эпоху перемен. Мы приглашаем молодых и смелых представителей этой эпохи стать участниками модели ООН: возложить на себя роль представителей государств, решить глобальные проблемы международной безопасности, экономического развития и сохранения культурного наследия. Насколько готова молодёжь к </w:t>
      </w:r>
      <w:r>
        <w:rPr>
          <w:rFonts w:ascii="Times New Roman" w:cs="Times New Roman" w:eastAsia="Calibri" w:hAnsi="Times New Roman"/>
          <w:sz w:val="28"/>
        </w:rPr>
        <w:t>ответу на вызовы современности?</w:t>
      </w:r>
      <w:r>
        <w:rPr>
          <w:rFonts w:ascii="Times New Roman" w:cs="Times New Roman" w:eastAsia="Calibri" w:hAnsi="Times New Roman"/>
          <w:sz w:val="28"/>
        </w:rPr>
        <w:t xml:space="preserve">» </w:t>
      </w:r>
      <w:r>
        <w:rPr>
          <w:rFonts w:ascii="Times New Roman" w:cs="Times New Roman" w:eastAsia="Calibri" w:hAnsi="Times New Roman"/>
          <w:sz w:val="28"/>
        </w:rPr>
        <w:t xml:space="preserve">– </w:t>
      </w:r>
      <w:r>
        <w:rPr>
          <w:rFonts w:ascii="Times New Roman" w:cs="Times New Roman" w:eastAsia="Calibri" w:hAnsi="Times New Roman"/>
          <w:sz w:val="28"/>
        </w:rPr>
        <w:t>рассказал председатель Совета обучающихся</w:t>
      </w:r>
      <w:r>
        <w:rPr>
          <w:rFonts w:ascii="Times New Roman" w:cs="Times New Roman" w:eastAsia="Calibri" w:hAnsi="Times New Roman"/>
          <w:sz w:val="28"/>
        </w:rPr>
        <w:t xml:space="preserve"> </w:t>
      </w:r>
      <w:r>
        <w:rPr>
          <w:rFonts w:ascii="Times New Roman" w:cs="Times New Roman" w:eastAsia="Calibri" w:hAnsi="Times New Roman"/>
          <w:sz w:val="28"/>
        </w:rPr>
        <w:t>СПбГЭУ</w:t>
      </w:r>
      <w:r>
        <w:rPr>
          <w:rFonts w:ascii="Times New Roman" w:cs="Times New Roman" w:eastAsia="Calibri" w:hAnsi="Times New Roman"/>
          <w:sz w:val="28"/>
        </w:rPr>
        <w:t xml:space="preserve"> Александр</w:t>
      </w:r>
      <w:r>
        <w:rPr>
          <w:rFonts w:ascii="Times New Roman" w:cs="Times New Roman" w:eastAsia="Calibri" w:hAnsi="Times New Roman"/>
          <w:sz w:val="28"/>
        </w:rPr>
        <w:t xml:space="preserve"> Цой</w:t>
      </w:r>
      <w:r>
        <w:rPr>
          <w:rFonts w:ascii="Times New Roman" w:cs="Times New Roman" w:eastAsia="Calibri" w:hAnsi="Times New Roman"/>
          <w:sz w:val="28"/>
        </w:rPr>
        <w:t>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b/>
          <w:sz w:val="28"/>
        </w:rPr>
      </w:pPr>
      <w:r>
        <w:rPr>
          <w:rFonts w:ascii="Times New Roman" w:cs="Times New Roman" w:eastAsia="Calibri" w:hAnsi="Times New Roman"/>
          <w:b/>
          <w:sz w:val="28"/>
        </w:rPr>
        <w:t xml:space="preserve">Приглашаем </w:t>
      </w:r>
      <w:r>
        <w:rPr>
          <w:rFonts w:ascii="Times New Roman" w:cs="Times New Roman" w:eastAsia="Calibri" w:hAnsi="Times New Roman"/>
          <w:b/>
          <w:sz w:val="28"/>
        </w:rPr>
        <w:t xml:space="preserve">студенческие и городские СМИ Санкт-Петербурга осветить данное событие! 15-17 ноября по адресу: наб. канала Грибоедова д. 30-32.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Для посещения необходима аккредитация! Форма для аккредитации есть в приложении к пресс-релизу. Заполненную форму отправлять на почту: </w:t>
      </w:r>
      <w:r>
        <w:fldChar w:fldCharType="begin"/>
      </w:r>
      <w:r>
        <w:instrText xml:space="preserve">HYPERLINK "mailto:Smirnova_a.a.spb@mail.ru" </w:instrText>
      </w:r>
      <w:r>
        <w:fldChar w:fldCharType="separate"/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Smirnova</w:t>
      </w:r>
      <w:r>
        <w:rPr>
          <w:rStyle w:val="Hyperlink"/>
          <w:rFonts w:ascii="Times New Roman" w:cs="Times New Roman" w:eastAsia="Calibri" w:hAnsi="Times New Roman"/>
          <w:sz w:val="28"/>
        </w:rPr>
        <w:t>_</w:t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a</w:t>
      </w:r>
      <w:r>
        <w:rPr>
          <w:rStyle w:val="Hyperlink"/>
          <w:rFonts w:ascii="Times New Roman" w:cs="Times New Roman" w:eastAsia="Calibri" w:hAnsi="Times New Roman"/>
          <w:sz w:val="28"/>
        </w:rPr>
        <w:t>.</w:t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a</w:t>
      </w:r>
      <w:r>
        <w:rPr>
          <w:rStyle w:val="Hyperlink"/>
          <w:rFonts w:ascii="Times New Roman" w:cs="Times New Roman" w:eastAsia="Calibri" w:hAnsi="Times New Roman"/>
          <w:sz w:val="28"/>
        </w:rPr>
        <w:t>.</w:t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spb</w:t>
      </w:r>
      <w:r>
        <w:rPr>
          <w:rStyle w:val="Hyperlink"/>
          <w:rFonts w:ascii="Times New Roman" w:cs="Times New Roman" w:eastAsia="Calibri" w:hAnsi="Times New Roman"/>
          <w:sz w:val="28"/>
        </w:rPr>
        <w:t>@</w:t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mail</w:t>
      </w:r>
      <w:r>
        <w:rPr>
          <w:rStyle w:val="Hyperlink"/>
          <w:rFonts w:ascii="Times New Roman" w:cs="Times New Roman" w:eastAsia="Calibri" w:hAnsi="Times New Roman"/>
          <w:sz w:val="28"/>
        </w:rPr>
        <w:t>.</w:t>
      </w:r>
      <w:r>
        <w:rPr>
          <w:rStyle w:val="Hyperlink"/>
          <w:rFonts w:ascii="Times New Roman" w:cs="Times New Roman" w:eastAsia="Calibri" w:hAnsi="Times New Roman"/>
          <w:sz w:val="28"/>
          <w:lang w:val="en-US"/>
        </w:rPr>
        <w:t>ru</w:t>
      </w:r>
      <w:r>
        <w:fldChar w:fldCharType="end"/>
      </w:r>
      <w:r>
        <w:rPr>
          <w:rFonts w:ascii="Times New Roman" w:cs="Times New Roman" w:eastAsia="Calibri" w:hAnsi="Times New Roman"/>
          <w:sz w:val="28"/>
        </w:rPr>
        <w:t xml:space="preserve">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</w:p>
    <w:p>
      <w:pPr>
        <w:spacing w:after="0" w:line="360" w:lineRule="auto"/>
        <w:ind w:firstLine="708"/>
        <w:jc w:val="both"/>
        <w:rPr>
          <w:rFonts w:ascii="Times New Roman" w:cs="Times New Roman" w:eastAsia="Calibri" w:hAnsi="Times New Roman"/>
          <w:b/>
          <w:sz w:val="28"/>
        </w:rPr>
      </w:pPr>
      <w:r>
        <w:rPr>
          <w:rFonts w:ascii="Times New Roman" w:cs="Times New Roman" w:eastAsia="Calibri" w:hAnsi="Times New Roman"/>
          <w:b/>
          <w:sz w:val="28"/>
        </w:rPr>
        <w:t xml:space="preserve">Подробнее о Международной Модели ООН </w:t>
      </w:r>
      <w:r>
        <w:rPr>
          <w:rFonts w:ascii="Times New Roman" w:cs="Times New Roman" w:eastAsia="Calibri" w:hAnsi="Times New Roman"/>
          <w:b/>
          <w:sz w:val="28"/>
        </w:rPr>
        <w:t>СПбГЭУ</w:t>
      </w:r>
      <w:r>
        <w:rPr>
          <w:rFonts w:ascii="Times New Roman" w:cs="Times New Roman" w:eastAsia="Calibri" w:hAnsi="Times New Roman"/>
          <w:b/>
          <w:sz w:val="28"/>
        </w:rPr>
        <w:t>: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Интеллектуальная</w:t>
      </w:r>
      <w:r>
        <w:rPr>
          <w:rFonts w:ascii="Times New Roman" w:cs="Times New Roman" w:eastAsia="Calibri" w:hAnsi="Times New Roman"/>
          <w:sz w:val="28"/>
        </w:rPr>
        <w:t xml:space="preserve"> игра «Модель ООН</w:t>
      </w:r>
      <w:r>
        <w:rPr>
          <w:rFonts w:ascii="Times New Roman" w:cs="Times New Roman" w:eastAsia="Calibri" w:hAnsi="Times New Roman"/>
          <w:sz w:val="28"/>
        </w:rPr>
        <w:t>» в</w:t>
      </w:r>
      <w:r>
        <w:rPr>
          <w:rFonts w:ascii="Times New Roman" w:cs="Times New Roman" w:eastAsia="Calibri" w:hAnsi="Times New Roman"/>
          <w:sz w:val="28"/>
        </w:rPr>
        <w:t xml:space="preserve"> </w:t>
      </w:r>
      <w:r>
        <w:rPr>
          <w:rFonts w:ascii="Times New Roman" w:cs="Times New Roman" w:eastAsia="Calibri" w:hAnsi="Times New Roman"/>
          <w:sz w:val="28"/>
        </w:rPr>
        <w:t xml:space="preserve">Санкт-Петербургском государственном </w:t>
      </w:r>
      <w:r>
        <w:rPr>
          <w:rFonts w:ascii="Times New Roman" w:cs="Times New Roman" w:eastAsia="Calibri" w:hAnsi="Times New Roman"/>
          <w:sz w:val="28"/>
        </w:rPr>
        <w:t xml:space="preserve">экономическом </w:t>
      </w:r>
      <w:r>
        <w:rPr>
          <w:rFonts w:ascii="Times New Roman" w:cs="Times New Roman" w:eastAsia="Calibri" w:hAnsi="Times New Roman"/>
          <w:sz w:val="28"/>
        </w:rPr>
        <w:t>университете</w:t>
      </w:r>
      <w:r>
        <w:rPr>
          <w:rFonts w:ascii="Times New Roman" w:cs="Times New Roman" w:eastAsia="Calibri" w:hAnsi="Times New Roman"/>
          <w:sz w:val="28"/>
        </w:rPr>
        <w:t xml:space="preserve"> существует с 2014 года.</w:t>
      </w:r>
      <w:r>
        <w:rPr>
          <w:rFonts w:ascii="Times New Roman" w:cs="Times New Roman" w:eastAsia="Calibri" w:hAnsi="Times New Roman"/>
          <w:sz w:val="28"/>
        </w:rPr>
        <w:t xml:space="preserve"> С этого года игра приобрела традиционный характер. Цель игры </w:t>
      </w:r>
      <w:r>
        <w:rPr>
          <w:rFonts w:ascii="Times New Roman" w:cs="Times New Roman" w:eastAsia="Calibri" w:hAnsi="Times New Roman"/>
          <w:sz w:val="28"/>
        </w:rPr>
        <w:t xml:space="preserve">– </w:t>
      </w:r>
      <w:r>
        <w:rPr>
          <w:rFonts w:ascii="Times New Roman" w:cs="Times New Roman" w:eastAsia="Calibri" w:hAnsi="Times New Roman"/>
          <w:sz w:val="28"/>
        </w:rPr>
        <w:t>повышение уровня осведомлённости студентов по наиболее актуальным проблемам мирового сообщества, воспитание активной гражданской позиции и формирование собственного мнения, относительно обсуждаемых вопросов.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Организаторы ставят перед собой следующие задачи: 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Обучение студентов процедурам и правилам принятия решений.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Обучение понятию концепций отдельных органов модели. 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Содействие юридической грамотности.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Развитие профессиональных навыков лидерства, искусства переговоров и работы в команде. 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Участниками «Модели ООН </w:t>
      </w:r>
      <w:r>
        <w:rPr>
          <w:rFonts w:ascii="Times New Roman" w:cs="Times New Roman" w:eastAsia="Calibri" w:hAnsi="Times New Roman"/>
          <w:sz w:val="28"/>
        </w:rPr>
        <w:t>СПбГЭУ</w:t>
      </w:r>
      <w:r>
        <w:rPr>
          <w:rFonts w:ascii="Times New Roman" w:cs="Times New Roman" w:eastAsia="Calibri" w:hAnsi="Times New Roman"/>
          <w:sz w:val="28"/>
        </w:rPr>
        <w:t>» каждый год становятся учащиеся ведущих высших учебных заведений Санкт-Петербурга, Москвы и университетов ближнего зарубежья. Также, для участия в игре приглашаются иностра</w:t>
      </w:r>
      <w:r>
        <w:rPr>
          <w:rFonts w:ascii="Times New Roman" w:cs="Times New Roman" w:eastAsia="Calibri" w:hAnsi="Times New Roman"/>
          <w:sz w:val="28"/>
        </w:rPr>
        <w:t>нные студенты</w:t>
      </w:r>
      <w:r>
        <w:rPr>
          <w:rFonts w:ascii="Times New Roman" w:cs="Times New Roman" w:eastAsia="Calibri" w:hAnsi="Times New Roman"/>
          <w:sz w:val="28"/>
        </w:rPr>
        <w:t>,</w:t>
      </w:r>
      <w:r>
        <w:rPr>
          <w:rFonts w:ascii="Times New Roman" w:cs="Times New Roman" w:eastAsia="Calibri" w:hAnsi="Times New Roman"/>
          <w:sz w:val="28"/>
        </w:rPr>
        <w:t xml:space="preserve"> обучающиеся по программам обмена в России.</w:t>
      </w:r>
    </w:p>
    <w:p>
      <w:pPr>
        <w:spacing w:after="0" w:line="360" w:lineRule="auto"/>
        <w:ind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Сроки проведения: 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 xml:space="preserve">до </w:t>
      </w:r>
      <w:r>
        <w:rPr>
          <w:rFonts w:ascii="Times New Roman" w:cs="Times New Roman" w:eastAsia="Calibri" w:hAnsi="Times New Roman"/>
          <w:sz w:val="28"/>
        </w:rPr>
        <w:t>12</w:t>
      </w:r>
      <w:r>
        <w:rPr>
          <w:rFonts w:ascii="Times New Roman" w:cs="Times New Roman" w:eastAsia="Calibri" w:hAnsi="Times New Roman"/>
          <w:sz w:val="28"/>
        </w:rPr>
        <w:t xml:space="preserve"> ноября 2017 года – приём заявок участников; 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1</w:t>
      </w:r>
      <w:r>
        <w:rPr>
          <w:rFonts w:ascii="Times New Roman" w:cs="Times New Roman" w:eastAsia="Calibri" w:hAnsi="Times New Roman"/>
          <w:sz w:val="28"/>
        </w:rPr>
        <w:t xml:space="preserve"> ноября – 1</w:t>
      </w:r>
      <w:r>
        <w:rPr>
          <w:rFonts w:ascii="Times New Roman" w:cs="Times New Roman" w:eastAsia="Calibri" w:hAnsi="Times New Roman"/>
          <w:sz w:val="28"/>
        </w:rPr>
        <w:t>3</w:t>
      </w:r>
      <w:r>
        <w:rPr>
          <w:rFonts w:ascii="Times New Roman" w:cs="Times New Roman" w:eastAsia="Calibri" w:hAnsi="Times New Roman"/>
          <w:sz w:val="28"/>
        </w:rPr>
        <w:t xml:space="preserve"> ноября – заочный этап конкурса: проведение собеседований участников, утверждение страны; </w:t>
      </w:r>
    </w:p>
    <w:p>
      <w:pPr>
        <w:pStyle w:val="ListParagraph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cs="Times New Roman" w:eastAsia="Calibri" w:hAnsi="Times New Roman"/>
          <w:sz w:val="28"/>
        </w:rPr>
      </w:pPr>
      <w:r>
        <w:rPr>
          <w:rFonts w:ascii="Times New Roman" w:cs="Times New Roman" w:eastAsia="Calibri" w:hAnsi="Times New Roman"/>
          <w:sz w:val="28"/>
        </w:rPr>
        <w:t>15</w:t>
      </w:r>
      <w:r>
        <w:rPr>
          <w:rFonts w:ascii="Times New Roman" w:cs="Times New Roman" w:eastAsia="Calibri" w:hAnsi="Times New Roman"/>
          <w:sz w:val="28"/>
        </w:rPr>
        <w:t xml:space="preserve"> – </w:t>
      </w:r>
      <w:r>
        <w:rPr>
          <w:rFonts w:ascii="Times New Roman" w:cs="Times New Roman" w:eastAsia="Calibri" w:hAnsi="Times New Roman"/>
          <w:sz w:val="28"/>
        </w:rPr>
        <w:t>17</w:t>
      </w:r>
      <w:r>
        <w:rPr>
          <w:rFonts w:ascii="Times New Roman" w:cs="Times New Roman" w:eastAsia="Calibri" w:hAnsi="Times New Roman"/>
          <w:sz w:val="28"/>
        </w:rPr>
        <w:t xml:space="preserve"> ноября – проведение заседаний комитетов: формальные и неформальные дебаты под председательством комитета. </w:t>
      </w:r>
    </w:p>
    <w:sectPr>
      <w:headerReference w:type="first" r:id="rId9"/>
      <w:pgSz w:w="11906" w:h="16838"/>
      <w:pgMar w:top="851" w:right="850" w:bottom="1134" w:left="1701" w:header="0" w:footer="1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spacing w:before="240"/>
      <w:rPr>
        <w:rFonts w:ascii="Times New Roman" w:cs="Times New Roman" w:hAnsi="Times New Roman"/>
        <w:i/>
        <w:sz w:val="24"/>
      </w:rPr>
    </w:pPr>
    <w:r>
      <w:rPr>
        <w:rFonts w:ascii="Times New Roman" w:cs="Times New Roman" w:hAnsi="Times New Roman"/>
        <w:i/>
        <w:sz w:val="24"/>
      </w:rPr>
      <w:drawing>
        <wp:anchor distT="0" distB="0" distL="114300" distR="114300" simplePos="0" relativeHeight="251684864" behindDoc="1" locked="0" layoutInCell="1" allowOverlap="1" wp14:anchorId="7A445F2A" wp14:editId="2C03B8CF">
          <wp:simplePos x="0" y="0"/>
          <wp:positionH relativeFrom="column">
            <wp:posOffset>2720340</wp:posOffset>
          </wp:positionH>
          <wp:positionV relativeFrom="paragraph">
            <wp:posOffset>123190</wp:posOffset>
          </wp:positionV>
          <wp:extent cx="3505200" cy="776605"/>
          <wp:effectExtent l="0" t="0" r="0" b="0"/>
          <wp:wrapThrough wrapText="bothSides">
            <wp:wrapPolygon edited="0">
              <wp:start x="0" y="0"/>
              <wp:lineTo x="0" y="21194"/>
              <wp:lineTo x="21483" y="21194"/>
              <wp:lineTo x="21483" y="0"/>
              <wp:lineTo x="0" y="0"/>
            </wp:wrapPolygon>
          </wp:wrapThrough>
          <wp:docPr id="2" name="Рисунок 1" descr="https://pp.vk.me/c637125/v637125864/16456/qFjI_ur5m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p.vk.me/c637125/v637125864/16456/qFjI_ur5m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cs="Times New Roman" w:hAnsi="Times New Roman"/>
        <w:i/>
        <w:sz w:val="24"/>
      </w:rPr>
      <w:t xml:space="preserve">Международная Модель ООН </w:t>
    </w:r>
    <w:r>
      <w:rPr>
        <w:rFonts w:ascii="Times New Roman" w:cs="Times New Roman" w:hAnsi="Times New Roman"/>
        <w:i/>
        <w:sz w:val="24"/>
      </w:rPr>
      <w:t>СПбГЭУ</w:t>
    </w:r>
  </w:p>
  <w:p>
    <w:pPr>
      <w:pStyle w:val="Header"/>
      <w:rPr>
        <w:rFonts w:ascii="Times New Roman" w:cs="Times New Roman" w:hAnsi="Times New Roman"/>
        <w:i/>
        <w:sz w:val="24"/>
      </w:rPr>
    </w:pPr>
    <w:r>
      <w:rPr>
        <w:rFonts w:ascii="Times New Roman" w:cs="Times New Roman" w:hAnsi="Times New Roman"/>
        <w:i/>
        <w:sz w:val="24"/>
      </w:rPr>
      <w:pict>
        <v:shapetype w14:anchorId="4A30B6C7" id="_x0000_t32" coordsize="21600,21600" o:spt="32" o:oned="t" path="m,l21600,21600e" filled="f">
          <w10:wrap side="both" anchorx="page" anchory="page"/>
          <v:path arrowok="t" fillok="f" o:connecttype="none"/>
          <o:lock/>
        </v:shapetype>
        <v:shape id="AutoShape 1" o:spid="_x0000_s1026" type="#_x0000_t32" style="position:absolute;margin-left:336.05pt;margin-top:12.55pt;width:0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A0nvUwIAAOYEAAAOAAAAZHJzL2Uyb0RvYy54bWysVG1v2yAQ/j5p/wH5u2ucualtNalaO96X rKvU7gcQwDGaDQhInGjaf99BXtp0X6ZtsoTguHvuuXsO397thh5tubFCyVmUXuEIcUkVE3I9i769 NHEeIeuIZKRXks+iPbfR3fzjh9tRl3yiOtUzbhCASFuOehZ1zukySSzt+EDsldJcwmWrzEAcHM06 YYaMgD70yQTjaTIqw7RRlFsL1vpwGc0Dftty6r62reUO9bMIuLmwmrCu/JrMb0m5NkR3gh5pkL9g MRAhIekZqiaOoI0Rv0ENghplVeuuqBoS1baC8lADVJPid9U8d0TzUAs0x+pzm+z/g6WP2yeDBAPt IiTJABLdb5wKmVHq2zNqW4JXJZ+ML5Du5LNeKvrdIqmqjsg1D84vew2xISK5CPEHqyHJavyiGPgQ wA+92rVm8JDQBbQLkuzPkvCdQ/RgpGBNs0lWZEGuhJSnQG2s+8zVgPxmFllniFh3rlJSgvDKpCEN 2S6tg0Ig8BTgs0rViL4P+vfywgCOBwuQgFB/5+kEOX8UuFjkizyLs8l0EWe4ruP7psriaZPeXNef 6qqq058+b5qVnWCMS5/mNFpp9mfSHYf8MBTn4TpTTi7RQ21A8R3TdJLhh0kRN9P8Js6a7DoubnAe 47R4KKYY+lk3l0yXQvJ/Z4pG0KvA1zh036peMN8CT86a9arqDdoS/xxxDp8fMWj4hZtRG8mCMh0n bHHcOyL6w/5N+Z7ya/kAdNIsDKGfu8MErxTbPxmfy88jPKYQdHz4/rW+PQev19/T/BcAAAD//wMA UEsDBBQABgAIAAAAIQAO4kr33gAAAAoBAAAPAAAAZHJzL2Rvd25yZXYueG1sTI9BS8QwEIXvgv8h jOBF3HSDW9fadCnCCh5dLeIt24xtsZmUJLtb/70jHvQ0zHuPN9+Um9mN4oghDp40LBcZCKTW24E6 Da8v2+s1iJgMWTN6Qg1fGGFTnZ+VprD+RM943KVOcAnFwmjoU5oKKWPbozNx4Sck9j58cCbxGjpp gzlxuRulyrJcOjMQX+jNhA89tp+7g9PQGJvXT6Fuwpuy6/etVM3V8Kj15cVc34NIOKe/MPzgMzpU zLT3B7JRjBryW7XkqAa14smBX2HPws3dCmRVyv8vVN8AAAD//wMAUEsBAi0AFAAGAAgAAAAhALaD OJL+AAAA4QEAABMAAAAAAAAAAAAAAAAAAAAAAFtDb250ZW50X1R5cGVzXS54bWxQSwECLQAUAAYA CAAAACEAOP0h/9YAAACUAQAACwAAAAAAAAAAAAAAAAAvAQAAX3JlbHMvLnJlbHNQSwECLQAUAAYA CAAAACEAbQNJ71MCAADmBAAADgAAAAAAAAAAAAAAAAAuAgAAZHJzL2Uyb0RvYy54bWxQSwECLQAU AAYACAAAACEADuJK994AAAAKAQAADwAAAAAAAAAAAAAAAACtBAAAZHJzL2Rvd25yZXYueG1sUEsF BgAAAAAEAAQA8wAAALgFAAAAAA== " stroked="f" strokecolor="teal" strokeweight="1.5pt">
          <w10:wrap side="both" anchorx="page" anchory="page"/>
          <o:lock/>
        </v:shape>
      </w:pict>
    </w:r>
    <w:r>
      <w:rPr>
        <w:rFonts w:ascii="Times New Roman" w:cs="Times New Roman" w:hAnsi="Times New Roman"/>
        <w:i/>
        <w:sz w:val="24"/>
      </w:rPr>
      <w:t>Менеджер по работе со СМИ</w:t>
    </w:r>
  </w:p>
  <w:p>
    <w:pPr>
      <w:pStyle w:val="Header"/>
      <w:rPr>
        <w:rFonts w:ascii="Times New Roman" w:cs="Times New Roman" w:hAnsi="Times New Roman"/>
        <w:i/>
        <w:sz w:val="24"/>
      </w:rPr>
    </w:pPr>
    <w:r>
      <w:rPr>
        <w:rFonts w:ascii="Times New Roman" w:cs="Times New Roman" w:hAnsi="Times New Roman"/>
        <w:i/>
        <w:sz w:val="24"/>
      </w:rPr>
      <w:t>Смирнова Анна</w:t>
    </w:r>
  </w:p>
  <w:p>
    <w:pPr>
      <w:pStyle w:val="Header"/>
      <w:rPr>
        <w:rFonts w:ascii="Times New Roman" w:cs="Times New Roman" w:hAnsi="Times New Roman"/>
        <w:i/>
        <w:sz w:val="24"/>
        <w:lang w:val="en-US"/>
      </w:rPr>
    </w:pPr>
    <w:r>
      <w:rPr>
        <w:rFonts w:ascii="Times New Roman" w:cs="Times New Roman" w:hAnsi="Times New Roman"/>
        <w:i/>
        <w:sz w:val="24"/>
        <w:lang w:val="en-US"/>
      </w:rPr>
      <w:t xml:space="preserve">E-mail: </w:t>
    </w:r>
    <w:r>
      <w:fldChar w:fldCharType="begin"/>
    </w:r>
    <w:r>
      <w:instrText xml:space="preserve">HYPERLINK "mailto:Smirnova_a.a.spb@mail.ru" </w:instrText>
    </w:r>
    <w:r>
      <w:fldChar w:fldCharType="separate"/>
    </w:r>
    <w:r>
      <w:rPr>
        <w:rStyle w:val="Hyperlink"/>
        <w:rFonts w:ascii="Times New Roman" w:cs="Times New Roman" w:hAnsi="Times New Roman"/>
        <w:i/>
        <w:sz w:val="24"/>
        <w:lang w:val="en-US"/>
      </w:rPr>
      <w:t>Smirnova_a.a.spb@mail.ru</w:t>
    </w:r>
    <w:r>
      <w:fldChar w:fldCharType="end"/>
    </w:r>
  </w:p>
  <w:p>
    <w:pPr>
      <w:pStyle w:val="Header"/>
      <w:rPr>
        <w:rFonts w:ascii="Times New Roman" w:cs="Times New Roman" w:hAnsi="Times New Roman"/>
        <w:i/>
        <w:sz w:val="24"/>
      </w:rPr>
    </w:pPr>
    <w:r>
      <w:rPr>
        <w:rFonts w:ascii="Times New Roman" w:cs="Times New Roman" w:hAnsi="Times New Roman"/>
        <w:i/>
        <w:sz w:val="24"/>
      </w:rPr>
      <w:t>Тел.: 8-915-923-24-41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5" w:hanging="465"/>
      </w:pPr>
      <w:rPr/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>
      <o:colormru v:ext="edit" colors="teal,#004d52"/>
    </o:shapedefaults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78"/>
    <w:rsid w:val="00043467"/>
    <w:rsid w:val="000447B2"/>
    <w:rsid w:val="000966A6"/>
    <w:rsid w:val="000B484C"/>
    <w:rsid w:val="000D415A"/>
    <w:rsid w:val="001026FC"/>
    <w:rsid w:val="00106017"/>
    <w:rsid w:val="00113385"/>
    <w:rsid w:val="001449C0"/>
    <w:rsid w:val="0015198D"/>
    <w:rsid w:val="00160DE7"/>
    <w:rsid w:val="001649C6"/>
    <w:rsid w:val="00170E40"/>
    <w:rsid w:val="001A610F"/>
    <w:rsid w:val="001C4D55"/>
    <w:rsid w:val="001E23DA"/>
    <w:rsid w:val="00217C22"/>
    <w:rsid w:val="002A7E39"/>
    <w:rsid w:val="00395AD2"/>
    <w:rsid w:val="003A069D"/>
    <w:rsid w:val="003A2315"/>
    <w:rsid w:val="00407D14"/>
    <w:rsid w:val="00454AD7"/>
    <w:rsid w:val="004739AB"/>
    <w:rsid w:val="00494F4C"/>
    <w:rsid w:val="00522BDC"/>
    <w:rsid w:val="00587911"/>
    <w:rsid w:val="005944EE"/>
    <w:rsid w:val="005A21FF"/>
    <w:rsid w:val="005A2248"/>
    <w:rsid w:val="005B2092"/>
    <w:rsid w:val="005D204B"/>
    <w:rsid w:val="006207A5"/>
    <w:rsid w:val="00620E82"/>
    <w:rsid w:val="006815B9"/>
    <w:rsid w:val="00691B8C"/>
    <w:rsid w:val="006C71DA"/>
    <w:rsid w:val="006D76AB"/>
    <w:rsid w:val="006E0AAD"/>
    <w:rsid w:val="006F1F98"/>
    <w:rsid w:val="00702B09"/>
    <w:rsid w:val="00706AC1"/>
    <w:rsid w:val="00726288"/>
    <w:rsid w:val="00733B8A"/>
    <w:rsid w:val="00754BC8"/>
    <w:rsid w:val="007A6CCB"/>
    <w:rsid w:val="007A77B9"/>
    <w:rsid w:val="007B1510"/>
    <w:rsid w:val="007C06C7"/>
    <w:rsid w:val="007D4C5A"/>
    <w:rsid w:val="008016E5"/>
    <w:rsid w:val="00815904"/>
    <w:rsid w:val="00881CC1"/>
    <w:rsid w:val="008A6E13"/>
    <w:rsid w:val="008A79CE"/>
    <w:rsid w:val="008B4295"/>
    <w:rsid w:val="008D39B2"/>
    <w:rsid w:val="009227C8"/>
    <w:rsid w:val="00957896"/>
    <w:rsid w:val="00963198"/>
    <w:rsid w:val="0098647D"/>
    <w:rsid w:val="009876D3"/>
    <w:rsid w:val="009D6E65"/>
    <w:rsid w:val="009F092B"/>
    <w:rsid w:val="00A03E0D"/>
    <w:rsid w:val="00A05645"/>
    <w:rsid w:val="00A23213"/>
    <w:rsid w:val="00A73FE6"/>
    <w:rsid w:val="00A83610"/>
    <w:rsid w:val="00A90082"/>
    <w:rsid w:val="00AB3454"/>
    <w:rsid w:val="00AC4EB8"/>
    <w:rsid w:val="00AC601B"/>
    <w:rsid w:val="00AC7778"/>
    <w:rsid w:val="00AD0852"/>
    <w:rsid w:val="00AF5990"/>
    <w:rsid w:val="00B635AF"/>
    <w:rsid w:val="00B70B22"/>
    <w:rsid w:val="00BB5DD5"/>
    <w:rsid w:val="00C00BE1"/>
    <w:rsid w:val="00C1211B"/>
    <w:rsid w:val="00C41B9D"/>
    <w:rsid w:val="00C45C0D"/>
    <w:rsid w:val="00C665B8"/>
    <w:rsid w:val="00C75476"/>
    <w:rsid w:val="00C83E72"/>
    <w:rsid w:val="00C900C3"/>
    <w:rsid w:val="00CB6071"/>
    <w:rsid w:val="00CE25AC"/>
    <w:rsid w:val="00CF294C"/>
    <w:rsid w:val="00CF64EC"/>
    <w:rsid w:val="00D05016"/>
    <w:rsid w:val="00D41900"/>
    <w:rsid w:val="00D74F6C"/>
    <w:rsid w:val="00D87652"/>
    <w:rsid w:val="00DC6C98"/>
    <w:rsid w:val="00DD0F0A"/>
    <w:rsid w:val="00DE0A0F"/>
    <w:rsid w:val="00DE2C16"/>
    <w:rsid w:val="00E36FC9"/>
    <w:rsid w:val="00E47252"/>
    <w:rsid w:val="00E615B2"/>
    <w:rsid w:val="00E840A5"/>
    <w:rsid w:val="00EA6DC6"/>
    <w:rsid w:val="00EB2BD3"/>
    <w:rsid w:val="00F13500"/>
    <w:rsid w:val="00F17041"/>
    <w:rsid w:val="00F521BE"/>
    <w:rsid w:val="00F67A50"/>
    <w:rsid w:val="00F822D6"/>
    <w:rsid w:val="00FA71FA"/>
    <w:rsid w:val="00FB461A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teal,#004d52"/>
    </o:shapedefaults>
    <o:shapelayout v:ext="edit">
      <o:idmap v:ext="edit" data="1"/>
    </o:shapelayout>
  </w:shapeDefaults>
  <w:decimalSymbol w:val=","/>
  <w:listSeparator w:val=";"/>
  <w14:docId w14:val="7FAE0DB9"/>
  <w15:docId w15:val="{4C6AAE83-6CEC-4794-9F84-951BA7451CB3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paragraph" w:default="1" w:styleId="Normal">
    <w:name w:val="Normal"/>
    <w:uiPriority w:val="99"/>
    <w:qFormat w:val="on"/>
    <w:rPr>
      <w:rFonts w:eastAsiaTheme="minorEastAsia"/>
      <w:lang w:eastAsia="ru-RU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BalloonText">
    <w:name w:val="Balloon Text"/>
    <w:basedOn w:val="Normal"/>
    <w:link w:val="1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NoSpacing">
    <w:name w:val="No Spacing"/>
    <w:uiPriority w:val="1"/>
    <w:qFormat w:val="on"/>
    <w:pPr>
      <w:spacing w:after="0" w:line="240" w:lineRule="auto"/>
    </w:pPr>
    <w:rPr>
      <w:rFonts w:eastAsiaTheme="minorEastAsia"/>
      <w:lang w:eastAsia="ru-RU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character" w:customStyle="1" w:styleId="">
    <w:name w:val="Нижний колонтитул Знак"/>
    <w:basedOn w:val="DefaultParagraphFont"/>
    <w:link w:val="Footer"/>
    <w:uiPriority w:val="99"/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1">
    <w:name w:val="Текст выноски Знак"/>
    <w:basedOn w:val="DefaultParagraphFont"/>
    <w:link w:val="BalloonText"/>
    <w:uiPriority w:val="99"/>
    <w:semiHidden w:val="on"/>
    <w:rPr>
      <w:rFonts w:ascii="Tahoma" w:cs="Tahoma" w:eastAsiaTheme="minorEastAsia" w:hAnsi="Tahoma"/>
      <w:sz w:val="16"/>
      <w:lang w:eastAsia="ru-RU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2">
    <w:name w:val="Верхний колонтитул Знак"/>
    <w:basedOn w:val="DefaultParagraphFont"/>
    <w:link w:val="Header"/>
    <w:uiPriority w:val="99"/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er">
    <w:name w:val="Header"/>
    <w:basedOn w:val="Normal"/>
    <w:link w:val="2"/>
    <w:uiPriority w:val="99"/>
    <w:unhideWhenUsed w:val="on"/>
    <w:unhideWhenUsed w:val="on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3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8" Type="http://schemas.openxmlformats.org/officeDocument/2006/relationships/hyperlink" Target="mailto:Smirnova_a.a.spb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irnova_a.a.spb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A480B-FF2B-4573-BD42-33318FB8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Лина</dc:creator>
  <cp:lastModifiedBy>unknown</cp:lastModifiedBy>
  <cp:revision>5</cp:revision>
  <dcterms:created xsi:type="dcterms:W3CDTF">2017-11-07T07:45:00Z</dcterms:created>
  <dcterms:modified xsi:type="dcterms:W3CDTF">2017-11-07T10:38:00Z</dcterms:modified>
</cp:coreProperties>
</file>